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98E" w:rsidRDefault="00E9198E" w:rsidP="00E9198E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56055" cy="347345"/>
            <wp:effectExtent l="19050" t="0" r="0" b="0"/>
            <wp:docPr id="1" name="Рисунок 1" descr="https://fsd.multiurok.ru/html/2022/03/30/s_6243dc07d1490/php53sGk0_TR_Ximiya_8-9_klass_2021_html_c50fc408426c2e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c07d1490/php53sGk0_TR_Ximiya_8-9_klass_2021_html_c50fc408426c2e3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</w:p>
    <w:p w:rsidR="00E9198E" w:rsidRPr="00C3659F" w:rsidRDefault="00E9198E" w:rsidP="00E9198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Министерство образования Приморского края</w:t>
      </w:r>
    </w:p>
    <w:p w:rsidR="00E9198E" w:rsidRPr="00C3659F" w:rsidRDefault="00E9198E" w:rsidP="00E9198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МБОУ «СОШ с. </w:t>
      </w:r>
      <w:proofErr w:type="spellStart"/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Павло</w:t>
      </w:r>
      <w:proofErr w:type="spellEnd"/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-Федоровка Кировского района»</w:t>
      </w:r>
    </w:p>
    <w:p w:rsidR="00E9198E" w:rsidRPr="00C3659F" w:rsidRDefault="00E9198E" w:rsidP="00E9198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</w:t>
      </w:r>
    </w:p>
    <w:p w:rsidR="00433235" w:rsidRPr="00C3659F" w:rsidRDefault="00433235" w:rsidP="00C3659F">
      <w:pPr>
        <w:spacing w:before="100" w:beforeAutospacing="1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Утверждено </w:t>
      </w:r>
    </w:p>
    <w:p w:rsidR="00433235" w:rsidRPr="00C3659F" w:rsidRDefault="00433235" w:rsidP="00C3659F">
      <w:pPr>
        <w:spacing w:before="100" w:beforeAutospacing="1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Директор ОО</w:t>
      </w:r>
    </w:p>
    <w:p w:rsidR="00433235" w:rsidRPr="00C3659F" w:rsidRDefault="00433235" w:rsidP="00C3659F">
      <w:pPr>
        <w:spacing w:before="100" w:beforeAutospacing="1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proofErr w:type="spellStart"/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Рыполова</w:t>
      </w:r>
      <w:proofErr w:type="spellEnd"/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О.В.</w:t>
      </w:r>
    </w:p>
    <w:p w:rsidR="00433235" w:rsidRPr="00C3659F" w:rsidRDefault="00433235" w:rsidP="00C3659F">
      <w:pPr>
        <w:spacing w:before="100" w:beforeAutospacing="1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Приказ  №51-ОД</w:t>
      </w:r>
    </w:p>
    <w:p w:rsidR="00E9198E" w:rsidRPr="00C3659F" w:rsidRDefault="00433235" w:rsidP="00C3659F">
      <w:pPr>
        <w:spacing w:before="100" w:beforeAutospacing="1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</w:t>
      </w:r>
      <w:r w:rsidR="00B412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от 28.08</w:t>
      </w:r>
      <w:bookmarkStart w:id="0" w:name="_GoBack"/>
      <w:bookmarkEnd w:id="0"/>
      <w:r w:rsidRPr="00C365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 г.</w:t>
      </w:r>
    </w:p>
    <w:p w:rsidR="00E9198E" w:rsidRPr="00FB7BB0" w:rsidRDefault="00E9198E" w:rsidP="00E9198E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198E" w:rsidRPr="00C3659F" w:rsidRDefault="00E9198E" w:rsidP="00C3659F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659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Рабочая программа по химии</w:t>
      </w:r>
      <w:r w:rsidR="00433235" w:rsidRPr="00C3659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  <w:r w:rsidRPr="00C3659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9 кл</w:t>
      </w:r>
      <w:r w:rsidR="00433235" w:rsidRPr="00C3659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асс</w:t>
      </w:r>
    </w:p>
    <w:p w:rsidR="00E9198E" w:rsidRPr="00FB7BB0" w:rsidRDefault="00E9198E" w:rsidP="00C3659F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Составила: </w:t>
      </w:r>
      <w:r w:rsidR="00433235" w:rsidRPr="00FB7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Ильина Д.А.</w:t>
      </w:r>
    </w:p>
    <w:p w:rsidR="00E9198E" w:rsidRPr="00FB7BB0" w:rsidRDefault="00E9198E" w:rsidP="00C3659F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7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FB7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учитель биологии, химии</w:t>
      </w:r>
    </w:p>
    <w:p w:rsidR="00433235" w:rsidRDefault="00433235" w:rsidP="00C3659F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659F" w:rsidRDefault="00C3659F" w:rsidP="00C3659F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659F" w:rsidRDefault="00C3659F" w:rsidP="00C3659F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659F" w:rsidRPr="00FB7BB0" w:rsidRDefault="00C3659F" w:rsidP="00C3659F">
      <w:pPr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235" w:rsidRPr="00FB7BB0" w:rsidRDefault="00433235" w:rsidP="00E9198E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235" w:rsidRPr="00FB7BB0" w:rsidRDefault="00433235" w:rsidP="00E9198E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3235" w:rsidRPr="00FB7BB0" w:rsidRDefault="00433235" w:rsidP="00E9198E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98E" w:rsidRPr="00FB7BB0" w:rsidRDefault="00E9198E" w:rsidP="00E9198E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235" w:rsidRDefault="00433235" w:rsidP="00433235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B7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с. </w:t>
      </w:r>
      <w:proofErr w:type="spellStart"/>
      <w:r w:rsidRPr="00FB7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Павло</w:t>
      </w:r>
      <w:proofErr w:type="spellEnd"/>
      <w:r w:rsidRPr="00FB7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-Федоровка 2023 </w:t>
      </w:r>
      <w:r w:rsidR="00E9198E" w:rsidRPr="00FB7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</w:t>
      </w:r>
      <w:r w:rsidRPr="00FB7B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FB7BB0" w:rsidRPr="00FB7BB0" w:rsidRDefault="00FB7BB0" w:rsidP="00433235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6055" cy="347345"/>
            <wp:effectExtent l="19050" t="0" r="0" b="0"/>
            <wp:docPr id="2" name="Рисунок 1" descr="https://fsd.multiurok.ru/html/2022/03/30/s_6243dc07d1490/php53sGk0_TR_Ximiya_8-9_klass_2021_html_c50fc408426c2e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22/03/30/s_6243dc07d1490/php53sGk0_TR_Ximiya_8-9_klass_2021_html_c50fc408426c2e3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3235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 xml:space="preserve">             </w:t>
      </w: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Пояснительная записка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по химии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утвержденного приказом Министерства образования и науки РФ № 287 от 31.05.2021, с учетом Примерной программы воспитания, примерной рабочей программы Института стратегии развития образования Российской Академии образования М, 2021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ориентирована на реализацию в центре образования естественнонаучной направленности «Точка роста» с целью развития у обучающихся естественнонаучной, математической, информационной грамотности, формирования критического и креативного мышления, совершенствования навыков естественнонаучной  направленности, а также для практической отработки учебного материала по учебному предмету «Химия».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базе центра «Точка роста» обеспечивается реализация образовательных программ естественнонаучной  направленности, разработанных в соответствии с требованиями законодательства в сфере образования и с учётом рекомендаций Федерального оператора учебного предмета «Химия». Образовательная программа позволяет интегрировать реализуемые здесь подходы, структуру и содержание при организации обучения химии в 8―9 классах, выстроенном на базе любого из доступных учебно-методических комплексов (УМК). Использование оборудования центра «Точка роста» позволяет создать условия:</w:t>
      </w:r>
    </w:p>
    <w:p w:rsidR="00E9198E" w:rsidRDefault="00E9198E" w:rsidP="00E9198E">
      <w:pPr>
        <w:numPr>
          <w:ilvl w:val="0"/>
          <w:numId w:val="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расширения содержания школьного химического образования;</w:t>
      </w:r>
    </w:p>
    <w:p w:rsidR="00E9198E" w:rsidRDefault="00E9198E" w:rsidP="00E9198E">
      <w:pPr>
        <w:numPr>
          <w:ilvl w:val="0"/>
          <w:numId w:val="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повышения познавательной активности обучающихся в естественнонаучной области;</w:t>
      </w:r>
    </w:p>
    <w:p w:rsidR="00E9198E" w:rsidRDefault="00E9198E" w:rsidP="00E9198E">
      <w:pPr>
        <w:numPr>
          <w:ilvl w:val="0"/>
          <w:numId w:val="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развития личности ребенка в процессе обучения химии, его способностей, формирования и удовлетворения социально значимых интересов и потребностей;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•для работы с одарёнными школьниками, организации их развития в различных областях образовательной, творческой деятельности.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Применяя цифровые лаборатории на уроках химии, учащиеся смогут выполнить множество лабораторных работ и экспериментов по программе основной школы.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6055" cy="508000"/>
            <wp:effectExtent l="19050" t="0" r="0" b="0"/>
            <wp:docPr id="3" name="Рисунок 2" descr="https://fsd.multiurok.ru/html/2022/03/30/s_6243dc07d1490/php53sGk0_TR_Ximiya_8-9_klass_2021_html_c50fc408426c2e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fsd.multiurok.ru/html/2022/03/30/s_6243dc07d1490/php53sGk0_TR_Ximiya_8-9_klass_2021_html_c50fc408426c2e3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 Нормативная база</w:t>
      </w:r>
    </w:p>
    <w:p w:rsidR="00E9198E" w:rsidRDefault="00E9198E" w:rsidP="00E9198E">
      <w:pPr>
        <w:numPr>
          <w:ilvl w:val="0"/>
          <w:numId w:val="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Федеральный закон от 29 .12 .2012 № 273-ФЗ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от 31 .07 .2020) «Об образовании в Российской Федерации» (с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вступ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в силу с 01.09.2020) . — URL: http://www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consultant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ru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document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/cons_doc_LAW_140174 (дата обращения: 28 .09 .2020)</w:t>
      </w:r>
    </w:p>
    <w:p w:rsidR="00E9198E" w:rsidRDefault="00E9198E" w:rsidP="00E9198E">
      <w:pPr>
        <w:numPr>
          <w:ilvl w:val="0"/>
          <w:numId w:val="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 .12 .2018 № 16). - URL: https://login .consultant.ru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link?req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doc&amp;base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LAW&amp;n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=319308&amp;demo=1 (дата обращения: 10.03.2021)</w:t>
      </w:r>
    </w:p>
    <w:p w:rsidR="00E9198E" w:rsidRDefault="00E9198E" w:rsidP="00E9198E">
      <w:pPr>
        <w:numPr>
          <w:ilvl w:val="0"/>
          <w:numId w:val="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Государственная программа Российской Федерации «Развитие образования» (утверждена постановлением Правительства РФ от 26 .12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.2017 № 1642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от 22 .02 .2021) «Об утверждении государственной программы Российской Федерации «Развитие образования» . — URL: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http://www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consultant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ru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document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/cons_doc_LAW_286474/cf742885e783e08d938 7d7364e34f26f87ec138f (дата обращения: 10 .03 .2021) 4.Профессиональный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 г.) (Приказ Министерства труда и социальной защиты РФ от 18 октября 2013г . № 544н, с изменениями, внесёнными приказом Министерства труда и соцзащиты РФ от 25 декабря 2014 г . № 1115н и от 5 августа 2016 г . № 422н) . — URL: //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http://профстандартпедагога.рф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(дата обращения: 10 .03 .2021)</w:t>
      </w:r>
    </w:p>
    <w:p w:rsidR="00E9198E" w:rsidRDefault="00E9198E" w:rsidP="00E9198E">
      <w:pPr>
        <w:numPr>
          <w:ilvl w:val="0"/>
          <w:numId w:val="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Профессиональный стандарт «Педагог дополнительного образования детей и взрослых» (Приказ Министерства труда и социальной защиты РФ от 5 мая 2018 г. № 298н «Об утверждении профессионального стандарта «Педагог дополнительного образования детей и взрослых»). — URL: //https://profstandart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rosmintrud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ru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obshchiy-infor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matsionnyy-blok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natsionalnyy-reestr-professionalnykh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standartov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reestr-professionalnykh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standartov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index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php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? ELEMENT_ID=48583 (дата обращения: 10 .03 .2021)</w:t>
      </w:r>
    </w:p>
    <w:p w:rsidR="00E9198E" w:rsidRDefault="00E9198E" w:rsidP="00E9198E">
      <w:pPr>
        <w:numPr>
          <w:ilvl w:val="0"/>
          <w:numId w:val="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(утверждён приказом Министерства образования и науки РФ от 17 декабря 2010 г . № 1897) (ред.21.12.2020) . — URL: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https://fgos.ru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(дата обращения: 10 .03 .2021) 7.Федеральный государственный образовательный стандарт среднего общего образования (утверждён приказом Министерства образования и науки РФ от 17 мая 2012 г . № 413) (ред.11 .12 .2020) . — URL: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https://fgos.ru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(дата обращения: 10 .03 .2021) 8.Методические рекомендации по созданию и функционированию детских технопарков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Кванториум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на базе общеобразовательных организаций (утверждены распоряжением Министерства просвещения РФ от 12 января 2021 г . № Р-4) . —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URL: http://www .consultant .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/document/cons_doc_LAW_374695 (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обращения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: 10 .03 .2021)</w:t>
      </w:r>
    </w:p>
    <w:p w:rsidR="00E9198E" w:rsidRDefault="00E9198E" w:rsidP="00E9198E">
      <w:pPr>
        <w:numPr>
          <w:ilvl w:val="0"/>
          <w:numId w:val="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Методические рекомендации по созданию и функционированию центров цифрового образования «IT-куб» (утверждены распоряжением Министерства просвещения РФ от 12 января 2021 г . 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 xml:space="preserve">№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-5) - URL: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val="en-US" w:eastAsia="ru-RU"/>
        </w:rPr>
        <w:t>http://www .consultant.ru/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document/cons_doc_LAW_374572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(дата обращения: 10 .03 .2021)</w:t>
      </w:r>
    </w:p>
    <w:p w:rsidR="00E9198E" w:rsidRDefault="00E9198E" w:rsidP="00E9198E">
      <w:pPr>
        <w:numPr>
          <w:ilvl w:val="0"/>
          <w:numId w:val="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естественнонаучной и технологической направленностей («Точка роста») (утверждены распоряжением Министерства просвещения Российской Федерации от 12 января 2021 г . № Р-6) . — URL: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http://www.consultant.ru/document/cons_doc_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LAW_374694/ (дата обращения: 10 .03 .2021)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4" name="Рисунок 3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Краткое описание подходов к структурированию материалов В образовательной программе (ОП) представлены следующие разделы:</w:t>
      </w:r>
    </w:p>
    <w:p w:rsidR="00E9198E" w:rsidRDefault="00E9198E" w:rsidP="00E9198E">
      <w:pPr>
        <w:numPr>
          <w:ilvl w:val="0"/>
          <w:numId w:val="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.Методы изучения веществ и химических явлений. Экспериментальные основы химии .</w:t>
      </w:r>
    </w:p>
    <w:p w:rsidR="00E9198E" w:rsidRDefault="00E9198E" w:rsidP="00E9198E">
      <w:pPr>
        <w:numPr>
          <w:ilvl w:val="0"/>
          <w:numId w:val="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Первоначальные химические понятия . 3 . Растворы. 4.Основные классы неорганических соединений. 5. Теория электролитической диссоциации. 6. Химические реакции. 7. Химические элементы (свойства металлов, неметаллов и их соединений).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основу выделения таких разделов заложен химический эксперимент, традиционная система изучения химии. Основной формой учебной деятельности является химический эксперимент, проводимый в виде лабораторных, практических работ и демонстраций. Демонстрационный эксперимент проводится в том случае, если он опасен для выполнения учащимися или имеющийся прибор представлен в единственном экземпляре.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Для изучения предмета «Химия» на этапе основного общего образования отводится 140 часов: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 класс - 70 часов; 9 класс ―70 часов. Данная образовательная программа обеспечивает усвоение учащимися важнейших химических законов, теорий и понятий; формирует представление о роли химии в окружающем мире и жизни человека. При этом основное внимание уделяется сущности химических реакций и методам их осуществления.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Одним из основных принципов построения программы является принцип доступности . Экспериментальные данные, полученные учащимися при выполнении количественных опытов, позволяют учащимся самостоятельно делать выводы, выявлять закономерности. Подходы, заложенные в содержание программы курса, создают необходимые условия для системного усвоения учащимися основ науки, для обеспечения развивающего и воспитывающего воздействия обучения на личность учащегося.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Формируемые знания должны стать основой системы убеждений школьника, центральным ядром его научного мировоззрения.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Описание материально-технической базы центра «Точка роста»,</w:t>
      </w: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используемого для реализации образовательных программ в рамках преподавания химии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Цифровая (компьютерная) лаборатория (ЦЛ),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программно-аппаратный комплекс,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датчиковая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система — комплект учебного оборудования, включающий измерительный блок, интерфейс которого позволяет обеспечивать связь с персональным компьютером, и набор датчиков, регистрирующих значения различных физических величин.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Датчик температуры платиновый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простой и надёжный датчик, предназначен для измерения температуры в водных растворах и в газовых средах. Имеет различный диапазон измерений от –40 до +180 ◦С. Технические характеристики датчика указаны в инструкции по эксплуатации.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Датчик температуры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термопарный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предназначен для измерения температур до 900 ◦С. Используется при выполнении работ, связанных с измерением температур пламени, плавления и разложения веществ.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Датчик оптической плотности (колориметр)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предназначен для измерения оптической плотности окрашенных растворов. Используется при изучении тем «Растворы», «Скорость химических реакций», определении концентрации окрашенных ионов.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Датчик рН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предназначен для измерения водородного показателя (рН) водных растворов в различных исследованиях объектов окружающей среды.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lastRenderedPageBreak/>
        <w:t>Датчик электропроводности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предназначен для измерения удельной электропроводности жидкостей, в том числе и водных растворов веществ. Применяется при изучении теории электролитической диссоциации, характеристик водных растворов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5" name="Рисунок 4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Датчик хлорид-ионов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используется для количественного определения содержания ионов хлора в водных растворах, почве, продуктах питания. К датчику подключается ионоселективный электрод (ИСЭ) (рабочий электрод), потенциал которого зависит от концентрации определяемого иона, в данном случае от концентрации анионов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-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Потенциал ИСЭ определяют относительно электрода сравнения, как правило, хлорсеребряного.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Датчик нитрат-ионов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предназначен для количественного определения нитратов в различных объектах окружающей среды: воде, овощах, фруктах, колбасных изделиях и т.д.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Микроскоп цифровой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предназначен для изучения формы кристаллов и наблюдения за ростом кристаллов.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Аппарат для проведения химических реакций (АПХР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предназначен для получения и демонстрации свойств токсичных паров и газов . Эти вещества получаются в колбе-реакторе, и при нагревании (или без нагревания) газообразные вещества проходят через поглотительные ёмкости (насадки) с растворами реагентов, вступают с ними в реакцию. Избыток газа поглощается жидкими и твёрдыми реагентами, а также активированным углём. Аппарат чаще всего используют для получения и демонстрации свойств хлора, сероводорода.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Прибор для демонстрации зависимости скорости химических реакций от различных факторов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используют при изучении темы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«Скорость химической реакции» и теплового эффекта химических реакций. Прибор даёт возможность экспериментально исследовать влияние на скорость химических реакций следующих факторов: природы реагирующих веществ, концентрации реагирующих веществ, площади границы раздела фаз в гетерогенных системах (поверхности соприкосновения между реагирующими веществами), температуры, катализатора, ингибитора.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Пипетка-дозатор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приспособление, используемое в лаборатории для отмеривания определённого объёма жидкости. Пипетки выпускаются переменного и постоянного объёма. В комплекты оборудования для медицинских классов входят удобные пипетки- дозаторы одноканальные, позволяющие настроить необходимый объём отбираемой жидкости в трёх различных диапазонах.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Баня комбинированная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предназначена для нагрева стеклянных и фарфоровых сосудов, когда требуется создать вокруг нагреваемого сосуда равномерное температурное поле, избежать использования открытого пламени и раскалённой электрической спирали. Корпус комбинированной бани сделан из алюминия. Жидкостная часть комбинированной бани закрывается кольцами различного диаметра.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Прибор для получения газов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используется для получения небольших количеств газов: водорода, кислорода (из пероксида водорода), углекислого газа.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Рабочая программа по химии для 8―9 классов</w:t>
      </w: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 использованием оборудования центра «Точка роста»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базе центра «Точка роста» обеспечивается реализация образовательных программ естественно-научной и технологической направленностей,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разработанных в соответствии с требованиями законодательства в сфере образования и с учётом рекомендаций Федерального оператора учебного предмета «Химия».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Образовательная программа позволяет интегрировать реализуемые подходы, структуру и содержание при организации обучения химии в 8―9 классах, выстроенном на базе любого из доступных учебно-методических комплексов (УМК).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Использование оборудования «Точка роста» при реализации данной ОП позволяет создать условия: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-для расширения содержания школьного химического образования;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-для повышения познавательной активности обучающихся в естественнонаучной области;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6" name="Рисунок 5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-для развития личности ребёнка в процессе обучения химии, его способностей, формирования и удовлетворения социально значимых интересов и потребностей;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-для работы с одарёнными школьниками, организации их развития в различных областях образовательной, творческой деятельности.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Нормы оценок за все виды проверочных работ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«5» ‒ уровень выполнения требований значительно выше удовлетворительного: отсутствие ошибок, как по текущему, так и по предыдущему учебному материалу; не более одного недочёта.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«4» — уровень выполнения требований выше удовлетворительного: наличие 2―3 ошибок или 4―6 недочётов по текущему учебному материалу; не более 2 ошибок или 4 недочётов по пройденному материалу; использование нерациональных приемов решения учебной задачи.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«3» — достаточный минимальный уровень выполнения требований, предъявляемых к конкретной работе: не более 4―6 ошибок или 10 недочётов по текущему учебному материалу; не более 3―5 ошибок или не более 8 недочетов по пройденному учебному материалу.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«2» —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материалу.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ПЛАНИРУЕМЫЕ РЕЗУЛЬТАТЫ ОСВОЕНИЯ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УЧЕБНОГО ПРЕДМЕТА «ХИМИЯ» В ОСНОВНОЙ ШКОЛЕ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Изучение химии в основной школе направлено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обучающимися личностных,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метапредметных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предмет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результатов освоения учебного предмета .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Личностные результаты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Организации в соответствии с традиционными российскими социокультурными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духовно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нравственными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ценностями, принятыми в обществе правилами и нормами поведения, и способствуют процессам самопознания, саморазвития и социализации обучающихся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Личностные результаты отражают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том числе в части: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Патриотического воспитания</w:t>
      </w:r>
    </w:p>
    <w:p w:rsidR="00E9198E" w:rsidRDefault="00E9198E" w:rsidP="00E9198E">
      <w:pPr>
        <w:numPr>
          <w:ilvl w:val="0"/>
          <w:numId w:val="7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ценностного отношения к отечественному культурному, историческому и научному наследию, понимания значения хи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мической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научных знаниях об устройстве мира и общества;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Гражданского воспитания</w:t>
      </w:r>
    </w:p>
    <w:p w:rsidR="00E9198E" w:rsidRDefault="00E9198E" w:rsidP="00E9198E">
      <w:pPr>
        <w:numPr>
          <w:ilvl w:val="0"/>
          <w:numId w:val="8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Ценности научного познания</w:t>
      </w:r>
    </w:p>
    <w:p w:rsidR="00E9198E" w:rsidRDefault="00E9198E" w:rsidP="00E9198E">
      <w:pPr>
        <w:numPr>
          <w:ilvl w:val="0"/>
          <w:numId w:val="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мировоззренческих представлений о веществе и химической реакции, соответствующих современному уровню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разви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E9198E" w:rsidRDefault="00E9198E" w:rsidP="00E9198E">
      <w:pPr>
        <w:numPr>
          <w:ilvl w:val="0"/>
          <w:numId w:val="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E9198E" w:rsidRDefault="00E9198E" w:rsidP="00E9198E">
      <w:pPr>
        <w:numPr>
          <w:ilvl w:val="0"/>
          <w:numId w:val="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E9198E" w:rsidRDefault="00E9198E" w:rsidP="00E9198E">
      <w:pPr>
        <w:numPr>
          <w:ilvl w:val="0"/>
          <w:numId w:val="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интереса к обучению и познанию, любознательности, готовности и способности к самообразованию, исследовательской деятельности, к осознанному выбору направленности и уровня обучения в дальнейшем;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Формирования культуры здоровья</w:t>
      </w:r>
    </w:p>
    <w:p w:rsidR="00E9198E" w:rsidRDefault="00E9198E" w:rsidP="00E9198E">
      <w:pPr>
        <w:numPr>
          <w:ilvl w:val="0"/>
          <w:numId w:val="1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Трудового воспитания</w:t>
      </w:r>
    </w:p>
    <w:p w:rsidR="00E9198E" w:rsidRDefault="00E9198E" w:rsidP="00E9198E">
      <w:pPr>
        <w:numPr>
          <w:ilvl w:val="0"/>
          <w:numId w:val="1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коммуникативной компетентности в общественно полезной,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исследовательской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Экологического воспитания</w:t>
      </w:r>
    </w:p>
    <w:p w:rsidR="00E9198E" w:rsidRDefault="00E9198E" w:rsidP="00E9198E">
      <w:pPr>
        <w:numPr>
          <w:ilvl w:val="0"/>
          <w:numId w:val="1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E9198E" w:rsidRDefault="00E9198E" w:rsidP="00E9198E">
      <w:pPr>
        <w:numPr>
          <w:ilvl w:val="0"/>
          <w:numId w:val="1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культуры,осознания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глобального характера экологических проблем и пу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тей их решения посредством методов химии;</w:t>
      </w:r>
    </w:p>
    <w:p w:rsidR="00E9198E" w:rsidRDefault="00E9198E" w:rsidP="00E9198E">
      <w:pPr>
        <w:numPr>
          <w:ilvl w:val="0"/>
          <w:numId w:val="1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 xml:space="preserve"> результаты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составе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метапредметных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др.), которые используются в естественно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Базовыми логическими действиями</w:t>
      </w:r>
    </w:p>
    <w:p w:rsidR="00E9198E" w:rsidRDefault="00E9198E" w:rsidP="00E9198E">
      <w:pPr>
        <w:numPr>
          <w:ilvl w:val="0"/>
          <w:numId w:val="1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умением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явлений; выбирать основания и критерии для классификации химических веществ и химических реакций; устанавливать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причинно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следственные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связи между объектами изучения; строить логические рассуждения (индуктивные, дедуктивные, по аналогии); делать выводы и заключения;</w:t>
      </w:r>
    </w:p>
    <w:p w:rsidR="00E9198E" w:rsidRDefault="00E9198E" w:rsidP="00E9198E">
      <w:pPr>
        <w:numPr>
          <w:ilvl w:val="0"/>
          <w:numId w:val="1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умением применять в процессе познания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формула и уравнение химической реакции — при решении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познавательных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задач; с учётом этих модельных представлений выявлять и характеризовать существенные признаки изучаемых объектов — химических веществ и химических реакций;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Базовыми исследовательскими действиями</w:t>
      </w:r>
    </w:p>
    <w:p w:rsidR="00E9198E" w:rsidRDefault="00E9198E" w:rsidP="00E9198E">
      <w:pPr>
        <w:numPr>
          <w:ilvl w:val="0"/>
          <w:numId w:val="1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умением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E9198E" w:rsidRDefault="00E9198E" w:rsidP="00E9198E">
      <w:pPr>
        <w:numPr>
          <w:ilvl w:val="0"/>
          <w:numId w:val="1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приобретение опыта по планированию, организации и проведению ученических экспериментов: умение наблюдать за хо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Работой с информацией</w:t>
      </w:r>
    </w:p>
    <w:p w:rsidR="00E9198E" w:rsidRDefault="00E9198E" w:rsidP="00E9198E">
      <w:pPr>
        <w:numPr>
          <w:ilvl w:val="0"/>
          <w:numId w:val="1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умением выбирать, анализировать и интерпретировать ин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формацию различных видов и форм представления, получаемую из разных источников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научно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популярная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литература химического содержания, справочные пособия, ресурсы Интернета);</w:t>
      </w:r>
    </w:p>
    <w:p w:rsidR="00E9198E" w:rsidRDefault="00E9198E" w:rsidP="00E9198E">
      <w:pPr>
        <w:numPr>
          <w:ilvl w:val="0"/>
          <w:numId w:val="1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умением применять различные методы и запросы при по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иске и отборе информации и соответствующих данных, необходимых для выполнения учебных и познавательных задач определённого типа; приобретение опыта в области использования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коммуникативных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технологий, овладение культурой активного использования различных поисковых систем;</w:t>
      </w:r>
    </w:p>
    <w:p w:rsidR="00E9198E" w:rsidRDefault="00E9198E" w:rsidP="00E9198E">
      <w:pPr>
        <w:numPr>
          <w:ilvl w:val="0"/>
          <w:numId w:val="1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умением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Универсальными коммуникативными действиями</w:t>
      </w:r>
    </w:p>
    <w:p w:rsidR="00E9198E" w:rsidRDefault="00E9198E" w:rsidP="00E9198E">
      <w:pPr>
        <w:numPr>
          <w:ilvl w:val="0"/>
          <w:numId w:val="1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умением задавать вопросы (в ходе диалога и/или дискуссии) по существу обсуждаемой темы, формулировать свои предложения относительно выполнения предложенной задачи;</w:t>
      </w:r>
    </w:p>
    <w:p w:rsidR="00E9198E" w:rsidRDefault="00E9198E" w:rsidP="00E9198E">
      <w:pPr>
        <w:numPr>
          <w:ilvl w:val="0"/>
          <w:numId w:val="1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E9198E" w:rsidRDefault="00E9198E" w:rsidP="00E9198E">
      <w:pPr>
        <w:numPr>
          <w:ilvl w:val="0"/>
          <w:numId w:val="1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 и др.);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Универсальными регулятивными действиями</w:t>
      </w:r>
    </w:p>
    <w:p w:rsidR="00E9198E" w:rsidRDefault="00E9198E" w:rsidP="00E9198E">
      <w:pPr>
        <w:numPr>
          <w:ilvl w:val="0"/>
          <w:numId w:val="17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умением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корректировать предложенный алгоритм действий при выполнении заданий с учётом получения новых знаний об изучаемых объектах — веществах и реакциях;</w:t>
      </w:r>
    </w:p>
    <w:p w:rsidR="00E9198E" w:rsidRDefault="00E9198E" w:rsidP="00E9198E">
      <w:pPr>
        <w:numPr>
          <w:ilvl w:val="0"/>
          <w:numId w:val="17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умением использовать и анализировать контексты, предлагаемые в условии заданий.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Предметные результаты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составе предметных результатов по освоению обязательного содержания, установленного данной примерной рабочей программой, выделяют: освоенные обучающимися научные знания, умения и способы действий, специфические для предмет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Предметные результаты представлены по годам обучения и отражают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 обучающихся следующих умений: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9 КЛАСС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раскрывать смысл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степень окисления, химическая реакция, химическая связь, тепловой эффект реакции, моль, молярный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объём, раствор; электролиты,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неэлектролиты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электролитическая диссоциация, реакции ионного обмена, обратимые и необратимые реакции,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окислительно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восстановительные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сплавы; скорость химической реакции, предельно допустимая кон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центрация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(ПДК);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иллюстрировать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взаимосвязь основных химических понятий (см. п.1) и применять эти понятия при описании веществ и их превращений;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использовать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химическую символику для составления формул веществ и уравнений химических реакций;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определять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неорганических соединений, тип кристаллической решётки конкретного вещества;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раскрывать смысл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периодического закона Д. И. Менделеева и демонстрировать его понимание: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описывать и характеризовать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табличную форму периодической системы химических элементов: различать понятия «главная подгруппа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группа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)» и «побочная подгруппа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руппа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)», малые и большие периоды;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соотносить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объяснять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классифицировать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характеризовать (описывать)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общие химические свойства веществ различных классов, подтверждая описание приме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рами молекулярных и ионных уравнений соответствующих химических реакций;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составлять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раскрывать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сущность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окислительно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восстановительных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реакций посредством составления электронного баланса этих реакций;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прогнозировать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свойства веществ в зависимости от их строения; возможности протекания химических превращений в различных условиях;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вычислять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относительную молекулярную и молярную массы веществ; массовую долю химического элемента по фор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муле соединения; массовую долю вещества в растворе; проводить расчёты по уравнению химической реакции;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следовать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проводить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реакции, подтверждающие качественный со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став различных веществ: распознавать опытным путём хлорид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бромид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, иодид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, карбонат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, фосфат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, силикат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, сульфат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гидроксид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катионы аммония и ионы изученных металлов, присутствующие в водных растворах неорганических веществ;</w:t>
      </w:r>
    </w:p>
    <w:p w:rsidR="00E9198E" w:rsidRDefault="00E9198E" w:rsidP="00E9198E">
      <w:pPr>
        <w:numPr>
          <w:ilvl w:val="0"/>
          <w:numId w:val="1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применять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основные операции мыслительной деятельности — анализ и синтез, сравнение, обобщение, систематизацию, выявление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причинно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следственных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связей — для изучения свойств веществ и химических реакций; естественно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научные методы познания — наблюдение, измерение, моделирование, эксперимент (реальный и мысленный).</w:t>
      </w:r>
    </w:p>
    <w:p w:rsidR="00E9198E" w:rsidRPr="00433235" w:rsidRDefault="00E9198E" w:rsidP="00433235">
      <w:pPr>
        <w:spacing w:after="0" w:line="240" w:lineRule="auto"/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СОДЕРЖАНИЕ УЧЕБНОГО ПРЕДМЕТА «ХИМИЯ» ПО ГОДАМ ИЗУЧЕНИЯ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9 КЛАСС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Вещество и химическая реакция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 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 единений, генетическая связь неорганических веществ.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и эндотермические реакции, термохимические уравнения.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Понятие о скорости химической реакции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Понятие об обратимых и необратимых химических реакциях. Понятие о гомогенных и гетерогенных реакциях.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Понятие о химическом равновесии. Факторы, влияющие на скорость химической реакции и положение химического равновесия.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Механизм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окислительно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восстановительных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реакций (электронный баланс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окислительно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восстановительной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реакции).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Теория электролитической диссоциации. Электролиты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неэлектролиты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 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Понятие о гидролизе солей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тельно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восстановительных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Неметаллы и их соединения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— галогенов. Химические свойства на примере хлора (взаимодействие с металлами, неметаллами, щелочами).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Хлороводород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Соляная кислота, химические свойства, получение, применение. Действие хлора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хлороводорода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организм человека. Важнейшие хлориды и их нахождение в природе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характеристика элементов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группы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Особенности строения атомов, характерные степени окисления.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Строение и физические свойства простых веществ —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сульфат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Нахождение серы и её соединений в природе . Химическое загрязнение окружающей среды соединениями серы (кислотные дожди, загрязнение воздуха и водоёмов), способы его предотвращения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характеристика элементов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группы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Особенности строения атомов, характерные степени окисления.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Азот, распространение в природе, физические и химические свойства. Круговорот азота в природе 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Фосфор, аллотропные модификации фосфора, физические и химические свойства. Оксид фосфора(V)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характеристика элементов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IVА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группы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Особенности строения атомов, характерные степени окисления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получение и применение. Экологические проблемы, связанные с оксидом углерода(IV);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карбонат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Использование карбонатов в быту, медицине, промышленности и сельском хозяйстве.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Их состав и химическое строение.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Понятие о биологически важных веществах: жирах, белках, углеводах — и их роли в жизни человека.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Материальное единство органических и неорганических соединений.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Кремний, его физические и химические свойства, получение и применение. Соединения кремния в природе. Общие преставления об оксиде кремния(IV) и кремниевой кислоте. Силикаты, их использование в быту, медицине, промышленности.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Важнейшие строительные материалы: керамика, стекло, цемент, бетон, железобетон. Проблемы безопасного использования строительных материалов в повседневной жизни.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Химический эксперимент: изучение образцов неорганических веществ, свойств соляной кислоты; проведение качественных реакций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хлорид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сульфат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фосфат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силикат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ионы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Металлы и их соединения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Общая характеристика химических элементов —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Щелочные металлы: положение в периодической системе химических элементов Д. И. Менделеева; строение их атомов; нахождение в природе. Физические 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Щелочноземельные металлы магний и кальций: положение в 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Алюминий: положение в периодической системе химических элементов Д. И. Менделеева; строение атома; нахождение в природе. Физические и химические свойства алюминия. Амфотерные свойства оксида и гидроксида алюминия.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Железо: положение в периодической системе химических элементов Д. И. Менделеева; строение атома; нахождение в природе. Физические и химические свойства железа. Оксиды, гидроксиды и соли железа(II) и железа(III), их состав, свойства и получение.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ионами 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Химия и окружающая среда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мощь при химических ожогах и отравлениях. Основы экологи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 ческой грамотности. Химическое загрязнение окружающей среды (предельная допустимая концентрация веществ — ПДК). Роль химии в решении экологических проблем.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Природные источники углеводородов (уголь, природный газ, нефть), продукты их переработки, их роль в быту и промышленности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Химический эксперимент: изучение образцов материалов (стекло, сплавы металлов, полимерные материалы).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связи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Реализация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межпредметных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связей при изучении химии в 9 классе осуществляется через использование как общих естественно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научных понятий, так и понятий, являющихся системными для отдельных предметов естественно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научного цикла.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Общие естественно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 xml:space="preserve">научные понятия: научный факт, гипотеза, закон, теория, анализ, синтез, классификация,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периодич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ность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наблюдение, эксперимент, моделирование, измерение, модель, явление, парниковый эффект, технология, материалы. Физика: материя, атом, электрон, протон, нейтрон, ион, изотоп, радиоактивность, молекула, электрический заряд, проводники, полупроводники, диэлектрики, фотоэлемент, индикатор, вещество, тело, объём, агрегатное состояние вещества, газ, раствор, растворимость, кристаллическая решётка,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сплавы, физические величины, единицы измерения, космическое пространство, планеты, звёзды, Солнце.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E9198E" w:rsidRDefault="00E9198E" w:rsidP="00433235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химии 9 класс</w:t>
      </w: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 часа 68 часов</w:t>
      </w:r>
    </w:p>
    <w:tbl>
      <w:tblPr>
        <w:tblW w:w="904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34"/>
        <w:gridCol w:w="5560"/>
        <w:gridCol w:w="993"/>
        <w:gridCol w:w="1011"/>
        <w:gridCol w:w="1587"/>
      </w:tblGrid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раздела и урока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Использование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«Точка роста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Повторение и углубление знаний основных разделов курса 8 класса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(5 ч) +1 ч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Периодический закон. Периодическая система химических элементов Д. И. Менделеева. Строение атомов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Классификация и номенклатура неорганических веществ (международная и тривиальная)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Химические свойства веществ, относящихся к различным классам неорганических соединений, их генетическая связь неорганических веществ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температуры платиновый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Контрольная работа№1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1. Основные 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законо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мерности химических реакций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(4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Классификация химических реакций по различным признакам.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Понятие о скорости химической реакции. Понятие о гомогенных и гетерогенных реакциях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температуры платиновый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Понятие о химическом равновесии. Факторы, влияющие на скорость химической реакции и положение химического равновесия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температуры платиновый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Механизм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окислительно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восстановительных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реакций (электронный баланс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окислительно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восстановитель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 ной реакции).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2. Электролитическая диссоциация. Химические реакции в растворах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Теория электролитической диссоциации. Электролиты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неэлектролиты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Катионы, анионы. Механизм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диссоци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ации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веществ с различными видами химической связи. Степень диссоциации. Сильные и слабые электролиты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Реакции ионного обмена, условия их протекания. Ионные уравнения реакций.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Химические свойства кислот, основа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солей в свете представлений об электролитической диссоциации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Понятие о гидролизе солей.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 № 1 Решение экспериментальных задач по теме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3. Общая характеристика химических элементов VIIА-группы. Галогены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характеристика галогенов . Особенности строения атомов этих элементов, характерные для них степени окисления. Строение и физические свойства простых веществ — галогенов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Химические свойства на примере хлора (взаимодействие с металлами, неметаллами, щелочами).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Хлороводород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Соляная кислота, химические свойства, получение, применение.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Физиологическое действие хлора 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хлороводорода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 организм человека. Важнейшие хлориды и их нахождение в природе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 2. Получение соляной кислоты, изучение её свойств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 Общая характеристика химических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элемен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тов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VIА-группы. Сера и её соединения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VIА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группы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Особенности строения атомов этих элементов, характерные для них степени окисления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Строение и физические свойства простых веществ — кислорода и серы.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Аллотропные модификации кислорода и серы. Химические свойства серы.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Сероводород, строение, физические и химические свойства. Оксиды серы как представители кислотных оксидов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Серная кислота, физические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химические свойства (общие как представителя класса кислот и специфические), применение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Химические реакции, лежащие в основе промышленного способа получения серной кислоты. Соли серной кислоты.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Нахождение серы и её соединений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5. Общая характеристика химических элементов VА-группы. Азот, фосфор и их соединения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Общая характеристика элементов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группы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Особенности строения атомов этих элементов, характерные для них степени окисления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Азот, распространение в природе, физические и химические свойства. Круговорот азота в природе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Аммиак, его физические и химические свойства, получение и применение. Соли аммония, их физические и химические свойства, применение.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 № 3. Получение аммиака, изучение его свойств.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Азотная кислота, её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Химическое загрязнение окружающей среды соединениями азота (кислотные дожди, загрязнение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возду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ха, почвы и водоёмов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Фосфор, аллотропные модификации фосфора, физические и химические свойства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Оксид фосфора(V) и фосфорная кислота, физические и химические свойства, получение. Использование фосфатов в качестве минеральных удобрений. Загрязнение природных водоёмов фосфатами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6. Общая характеристика химических элементов IVА-группы. Углерод и кремний и их соединения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(8 ч)+ 1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Углерод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36-37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Оксиды углерода, их физические и химические свойства.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Угольная кислота и её соли, их физические и химические свойства, получение и применение.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Первоначальные понятия об органических веществах как о соединениях углерода: особенности состава и строения. Понятие о биологически важных веществах: жирах, белках,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Кремний, его физические и химические свойства, получение и применение.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 № 4 Получение углекислого газа. Качественная реакция на карбонат-ион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рабата № 5 Решение экспериментальных задач по теме «Неметаллы».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электропроводности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7. Общие свойства металлов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характеристика химических элементов — металлов на основании их положения в периодической системе химических элементов Д . И . Менделеева и строения атомов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Физические и химические свойства металлов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Общие способы получения металлов. Понятие о коррозии металлов и основные способы защиты от коррозии. Сплавы (сталь, чугун,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дюралюминий, бронза), их применение в быту и промышленности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8. Важнейшие металлы и их соединения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(16 ч)+ 2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Щелочные металлы. Положение в периодической системе химических элементов Д. И. Менделеева, строение атомов. Нахождение в природе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Физические и химические свойства (на примере натрия и калия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Оксиды и гидроксиды натрия и калия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Применение щелочных металлов и их соединений.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Щелочноземельные металлы магний и кальций, строение атомов.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Положе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 периодической системе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химиче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элементов Д. И. Менделеева.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Нахождение в природе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Физические и химические свойства кальция и магния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Важнейшие соединения кальция (оксид, гидроксид, соли).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Жесткость воды и способы ее устранения. Практическая работа № 6. Жёсткость воды и методы её устранения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Алюминий.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Физические и химические свойства. Амфотерные свойства оксида и гидроксида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Железо.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давления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Физические и химические свойства железа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Оксиды, гидроксиды и соли железа(II)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железа(III)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Практическая работа № 7. Решение экспериментальных задач по теме «Металлы» 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Цифровая лаборатория RELEON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Цифровой датчик давления</w:t>
            </w: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9. Вещества и материалы в жизни человека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(3 ч)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Новые материалы и технологии. Вещества и материалы в повседневной жизни человека. Химия и здоровье.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Безопасное использование веществ и химических реакций в быту.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Природные источники углеводородов (уголь, природный газ, нефть), продукты их переработки, их роль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быту и промышленности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Основы экологической грамотности. Химическое загрязнение окружаю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 щей среды (предельно допустимая концентрация веществ — ПДК).</w:t>
            </w: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Роль химии в решении экологических проблем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7" name="Рисунок 6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 Лабораторные работы 8 класс Практическая работа № 1. «Изучение строения пламени»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 часть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Горение — сложный процесс, сопровождающийся выделением энергии, как правило, в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виде тепла и света. Различают гомогенное горение (например, при работе газовой горелки), и гетерогенное горение (например, горение спирта и сухого горючего). В рассмотренных примерах пламя имеет сходное строение. В нём можно выделить три части.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Внутренний конус темного цвета (в случае газовой горелки синего цвета) с низкой температурой ~ 300―500 °С. Здесь происходит испарение и разложение горючего вещества.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Средний восстановительный конус состоит из смеси воздуха и горящего газа. Здесь под влиянием более высокой температуры (1500―1800 °С) продукты испарения и разложения горючих веществ активно реагируют с кислородом. Если часть углерода остаётся свободной, то его мельчайшие частицы раскаляются и придают пламени яркое свечение. Эта часть пламени богата угарным газом СО — сильным восстановителем, поэтому её называют восстановительной. Точка наиболее высокой температуры находится на острие восстановительного конуса.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Внешний окислительный конус образует невидимую оболочку, окружающую пламя. Здесь под влиянием значительного притока 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кислорода воздуха происходит полное окисление горючего вещества до СО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2 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и 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  <w:t>О (при горении сухого горючего на основе уротропина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образуется N2). При этом остаётся избыток кислорода, который при высокой температуре обладает высокой окислительной активностью, поэтому внешняя часть пламени называется окислительной. Используя поддув воздуха, можно увеличить температуру пламени.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Цель опыта: изучить строение пламени, определить температуру в разных его зонах при использовании различных источников тепла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 датчиков цифровой лаборатории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датчик температуры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термопарный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штатив с зажимом; держатель для пробирок; спиртовка .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 и 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спирт этиловый; сухое горючее; свеча.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numPr>
          <w:ilvl w:val="0"/>
          <w:numId w:val="2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Работа связана с открытым пламенем — берегитесь ожога.</w:t>
      </w:r>
    </w:p>
    <w:p w:rsidR="00E9198E" w:rsidRDefault="00E9198E" w:rsidP="00E9198E">
      <w:pPr>
        <w:numPr>
          <w:ilvl w:val="0"/>
          <w:numId w:val="2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Термопара после извлечения из пламени остывает не сразу — берегитесь ожога. 3.В спиртовке содержится горючая жидкость.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770255" cy="1778000"/>
            <wp:effectExtent l="19050" t="0" r="0" b="0"/>
            <wp:docPr id="8" name="Рисунок 7" descr="https://fsd.multiurok.ru/html/2022/03/30/s_6243dc07d1490/php53sGk0_TR_Ximiya_8-9_klass_2021_html_5f58a644822b2c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fsd.multiurok.ru/html/2022/03/30/s_6243dc07d1490/php53sGk0_TR_Ximiya_8-9_klass_2021_html_5f58a644822b2c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1.Подключите высокотемпературный датчик (термопару) к регистратору данных (компьютеру). Закрепите датчик в штативе так, чтобы его кончик касался фитиля спиртовки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. Зажгите спиртовку. Когда показания стабилизируются, запишите значение температуры на схеме пламени (рис. 1). 3.Перемещайте датчик температуры в следующую точку пламени в соответствии со схемой. Для этого ослабляйте муфту и перемещайте её (вместе с лапкой и датчиком) в нужное место. Когда показания стабилизируются, снова заносите значение температуры в соответствующей точке на схему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 . Так измерьте температуру во всех точках пламени, отмеченных на схеме . 5 . Повторите действия со свечой и сухим горючим.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9" name="Рисунок 8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6.Обратите внимание! При изучении строения пламени сухого горючего используется 1/4 часть таблетки. Кусочек горючего помещают на керамическую плитку.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Рис. 1. Точки измерения температуры пламени 7 . Внесите в пламя спиртовки на полминуты пробирку. Извлеките пробирку из пламени и рассмотрите её поверхность.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 . Повторите опыт со свечой. Какого цвета образовался налёт? Что это за вещество? Результаты измерений/наблюдений</w:t>
      </w:r>
    </w:p>
    <w:tbl>
      <w:tblPr>
        <w:tblW w:w="1045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20"/>
        <w:gridCol w:w="1504"/>
        <w:gridCol w:w="2213"/>
        <w:gridCol w:w="2238"/>
        <w:gridCol w:w="1995"/>
        <w:gridCol w:w="1982"/>
      </w:tblGrid>
      <w:tr w:rsidR="00E9198E" w:rsidTr="00E9198E">
        <w:trPr>
          <w:trHeight w:val="264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теплоты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Температура около фитиля (кусочка горючего)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Температура в средней части пламени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Температура в верхней части пламени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Что образовалось на поверхности пробирки</w:t>
            </w:r>
          </w:p>
        </w:tc>
      </w:tr>
      <w:tr w:rsidR="00E9198E" w:rsidTr="00E9198E">
        <w:trPr>
          <w:trHeight w:val="108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10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10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Спиртовка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108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10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10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Свеча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96"/>
        </w:trPr>
        <w:tc>
          <w:tcPr>
            <w:tcW w:w="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Сухое горючее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Выводы: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выводах указать, какой источник теплоты предпочтительно использовать в химической лаборатории и почему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. Какой источник пламени был использован? 2 . Какая часть пламени самая горячая?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 . До какой максимальной температуры удаётся прогреть термопару? 4 . Что горячее – центр пламени или края?</w:t>
      </w:r>
    </w:p>
    <w:p w:rsidR="00E9198E" w:rsidRDefault="00E9198E" w:rsidP="00E9198E">
      <w:pPr>
        <w:numPr>
          <w:ilvl w:val="0"/>
          <w:numId w:val="2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. Почему спиртовка горит почти бесцветным пламенем, а свеча – светящим? Можно ли использовать свечи в лаборатории вместо спиртовок?</w:t>
      </w:r>
    </w:p>
    <w:p w:rsidR="00E9198E" w:rsidRDefault="00E9198E" w:rsidP="00E9198E">
      <w:pPr>
        <w:numPr>
          <w:ilvl w:val="0"/>
          <w:numId w:val="2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Какие продукты горения одинаковы у спиртовки и свечи? 7 . Задание для подготовки к ГИА, ВПР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нагревании твёрдых веществ в пробирке необходимо: 1.взять пробирку в руки и нагревать ту часть, где лежит вещество; 2.закрепить пробирку в штативе и нагревать ту часть, где лежит вещество;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14145" cy="1922145"/>
            <wp:effectExtent l="19050" t="0" r="0" b="0"/>
            <wp:docPr id="10" name="Рисунок 9" descr="https://fsd.multiurok.ru/html/2022/03/30/s_6243dc07d1490/php53sGk0_TR_Ximiya_8-9_klass_2021_html_b406ad79712db8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fsd.multiurok.ru/html/2022/03/30/s_6243dc07d1490/php53sGk0_TR_Ximiya_8-9_klass_2021_html_b406ad79712db80d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92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3.взять пробирку в руки, прогреть всю пробирку, а затем ту часть, где лежит вещество; 4.закрепить пробирку в штативе, прогреть всю пробирку, а затем ту часть, где лежит вещество . (Правильный ответ: 4 .)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8.Задание для развития функциональной грамотности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книге Майкла Фарадея «История свечи» автор описывает опыт, который он демонстрировал на своих лекциях. В пламя свечи он помещал изогнутую стеклянную трубку. Один конец трубки опускался недалеко от фитиля, второй выводился на несколько сантиметров от пламени. Через некоторое время к концу трубки подносили горящую лучину. Появлялось пламя, которое существовало отдельно от пламени свечи. Как можно объяснить это явление?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Ответ: В этой части пламени происходит испарение парафина. Пары парафина на воздухе, при поджигании, загораются.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Рис. 2. Опыт с пламенем свечи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11" name="Рисунок 10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Демонстрационный эксперимент № 1.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«Выделение и поглощение тепла — признак химической реакции»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Работа проводится при изучении темы «Признаки химических реакций». Выделение 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поглощение теплоты, изменение окраски растворов или веществ, выделение газа являются основными признаками химических реакций. Также имеет смысл повторить работу при введении понятия «тепловой эффект реакции»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Цель работы: продемонстрировать выделение и поглощение тепла при химических реакциях. Связать показания датчика температуры с осязательными ощущениями.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 датчиков цифровой лаборатории: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датчик температуры платиновый.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 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два химических стакана (50 мл),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промывалка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дистиллированной водой, стакан для слива отработанных растворов.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Материалы и 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алюминиевая проволока или гранулы, 20%-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 гидроксида натрия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NaOH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10%-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 уксусной кислоты CH3COOH, гидрокарбонат натрия NaHCO3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.Работать в очках. 2.Требуется соблюдение мер безопасности при работе с гидроксидом натрия и нагревательными приборами.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 к выполнению: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1.В химический стакан налейте раствор щелочи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NaOH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Измерьте его температуру. Поместите гранулы или проволоку алюминия так, чтобы над ними оставался слой жидкости. Когда начнётся реакция, обратите внимание школьников на выделение газа и увеличение температуры. Желательно (если реакция идёт не слишком бурно) пройти по классу и дать школьникам потрогать стакан, чтобы убедиться, что его содержимое разогрелось. Отметьте максимальную температуру раствора. Полученный результат занесите в таблицу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2.Промойте датчик температуры водой. В стакан налейте уксусную кислоту на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4945" cy="186055"/>
            <wp:effectExtent l="19050" t="0" r="0" b="0"/>
            <wp:docPr id="12" name="Рисунок 11" descr="https://fsd.multiurok.ru/html/2022/03/30/s_6243dc07d1490/php53sGk0_TR_Ximiya_8-9_klass_2021_html_74636e9fdcbd18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fsd.multiurok.ru/html/2022/03/30/s_6243dc07d1490/php53sGk0_TR_Ximiya_8-9_klass_2021_html_74636e9fdcbd184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1/3 по высоте. Измерьте её температуру.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Небольшими порциями насыпьте гидрокарбонат натрия, помешивая датчиком температуры. Обратите внимание школьников на выделение газа - признак химической реакции. Посмотрите, как изменяется температура. Отметьте минимальную температуру раствора.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Полученный результат ученики заносят в таблицу. Результаты измерений /наблюдений</w:t>
      </w:r>
    </w:p>
    <w:tbl>
      <w:tblPr>
        <w:tblW w:w="1112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65"/>
        <w:gridCol w:w="2500"/>
        <w:gridCol w:w="3474"/>
        <w:gridCol w:w="2485"/>
      </w:tblGrid>
      <w:tr w:rsidR="00E9198E" w:rsidTr="00E9198E">
        <w:trPr>
          <w:trHeight w:val="264"/>
        </w:trPr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Реагирующие вещества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Начальная температура раствора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Максимальная/минимальная температура раствора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Выделение или поглощение теплоты</w:t>
            </w:r>
          </w:p>
        </w:tc>
      </w:tr>
      <w:tr w:rsidR="00E9198E" w:rsidTr="00E9198E">
        <w:trPr>
          <w:trHeight w:val="72"/>
        </w:trPr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72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Раствор щелочи и алюминий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36"/>
        </w:trPr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3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Раствор уксусной кислоты и сода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Выводы: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Указать признаки химических реакций.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вопросы:</w:t>
      </w:r>
    </w:p>
    <w:p w:rsidR="00E9198E" w:rsidRDefault="00E9198E" w:rsidP="00E9198E">
      <w:pPr>
        <w:numPr>
          <w:ilvl w:val="0"/>
          <w:numId w:val="2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.Приведите примеры реакций, протекающих с выделением теплоты.</w:t>
      </w:r>
    </w:p>
    <w:p w:rsidR="00E9198E" w:rsidRDefault="00E9198E" w:rsidP="00E9198E">
      <w:pPr>
        <w:numPr>
          <w:ilvl w:val="0"/>
          <w:numId w:val="2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.Для получения негашёной извести мел прокаливают при высокой температуре. К какому типу можно отнести эту реакцию? 3.Задание для подготовки к ГИА, ВПР: Только химические явления перечислены в группе: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1.Горение свечи, выпадение дождевых капель, кипение воды 2.Скисание яблочного сока, скисание молока, растворение мела в уксусе 3.Таяние снега, плавление свинца, протухание куриного яйца 4.Образование тумана, горение бенгальской свечи, горение природного газа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13" name="Рисунок 12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Демонстрационный эксперимент № 2. </w:t>
      </w:r>
      <w:r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«Разложение воды электрическим током»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 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Перед началом работы следует обсудить со школьниками вопрос: простым или сложным веществом является вода. После выдвижения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учащимися различных гипотез учитель просит предложить варианты их экспериментальной проверки.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Обычно данный опыт рекомендуют проводить в приборе Гофмана, устройство которого является достаточно сложным для восьмиклассников. Удобнее его проводить в приборе для опытов с электрическим током, используя в качестве электролита 10%-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 гидроксида натрия и стальные (лучше никелевые) электроды. Во избежание вспенивания раствора при демонстрации к электролиту следует добавить этиловый спирт (на 4 объёма раствора электролита 1 объём 95%-ного раствора спирта)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 часть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Цель работы: сформировать представления у учащихся об анализе сложных веществ и изменении молекул сложных веществ в ходе химических реакций.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 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прибор для опытов с электрическим током; источник постоянного тока: пробирки - 2 шт., пронумерованные; лучинка; спиртовка; пробки — 2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пинцет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спирт этиловый, 10%-ный раствор щелочи.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Работать в очках. Требуются специальные меры безопасности при работе с гидроксидом натрия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 к 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1.Заполните электролитическую ванну и демонстрационные пробирки раствором электролита заранее, до урока. 2.Продемонстрируйте прибор учащимся, объясните его устройство и включите постоянный электрический ток.</w:t>
      </w:r>
    </w:p>
    <w:p w:rsidR="00E9198E" w:rsidRDefault="00E9198E" w:rsidP="00E9198E">
      <w:pPr>
        <w:numPr>
          <w:ilvl w:val="0"/>
          <w:numId w:val="2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Наблюдается выделение газов на электродах прибора. Обратите внимание учащихся на то, что один из газов выделяется интенсивней и занимает в два раза больший объём по сравнению со вторым газом.</w:t>
      </w:r>
    </w:p>
    <w:p w:rsidR="00E9198E" w:rsidRDefault="00E9198E" w:rsidP="00E9198E">
      <w:pPr>
        <w:numPr>
          <w:ilvl w:val="0"/>
          <w:numId w:val="2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Обсудите наблюдаемые признаки химической реакции, сделайте предположения о том, в каких пробирках находятся кислород и водород. Электролиз прекратите, когда в пробирках наберётся около 6 мл водорода и 3 мл кислорода .</w:t>
      </w:r>
    </w:p>
    <w:p w:rsidR="00E9198E" w:rsidRDefault="00E9198E" w:rsidP="00E9198E">
      <w:pPr>
        <w:numPr>
          <w:ilvl w:val="0"/>
          <w:numId w:val="2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Обратите внимание на различные объёмы собранных газов. Пробирки плотно закройте пробками под слоем электролита. Тлеющей лучиной определите наличие кислорода в пробирке, горящей лучиной подожгите водород. Предложите учащимся занести результаты наблюдений в таблицу. Результаты наблюдений</w:t>
      </w:r>
    </w:p>
    <w:tbl>
      <w:tblPr>
        <w:tblW w:w="748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91"/>
        <w:gridCol w:w="2505"/>
        <w:gridCol w:w="2492"/>
      </w:tblGrid>
      <w:tr w:rsidR="00E9198E" w:rsidTr="00E9198E">
        <w:trPr>
          <w:trHeight w:val="9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пробирки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Объём газа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 газа</w:t>
            </w:r>
          </w:p>
        </w:tc>
      </w:tr>
      <w:tr w:rsidR="00E9198E" w:rsidTr="00E9198E">
        <w:trPr>
          <w:trHeight w:val="48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36"/>
        </w:trPr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3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Выводы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Отразить, что происходит с молекулами сложных веществ в ходе химической реакции.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1.Можно ли по внешнему виду отличить газ водород от газа кислорода? 2 .Какие частицы сохраняются в ходе протекания реакции разложения воды, а какие разрушаются? 3 .Как доказать, что в составе сахара содержатся атомы углерода?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 .Задание для подготовки к ГИА, ВПР. При собирании газов используют приборы, представленные на рисунке. С помощью, каких из указанных приборов можно собирать водород? Обоснуйте свой ответ, исходя из свойств данного газа.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Рис. 7. Приборы для собирания газов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157345" cy="1210945"/>
            <wp:effectExtent l="19050" t="0" r="0" b="0"/>
            <wp:docPr id="14" name="Рисунок 13" descr="https://fsd.multiurok.ru/html/2022/03/30/s_6243dc07d1490/php53sGk0_TR_Ximiya_8-9_klass_2021_html_3db131337fbbc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fsd.multiurok.ru/html/2022/03/30/s_6243dc07d1490/php53sGk0_TR_Ximiya_8-9_klass_2021_html_3db131337fbbc7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15" name="Рисунок 14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Демонстрационный эксперимент № 3. «Закон сохранения массы веществ»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 изучении данной темы целесообразно создать проблемную ситуацию, для разрешения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которой учащиеся выдвигают гипотезы, требующие экспериментальной проверки. При обсуждении предложенных вариантов проверки выдвинутых гипотез восьмиклассники предлагают различные варианты конструкции приборов, т.е. проявляют творческую активность, в ходе которой происходит переосмысление приобретаемых знаний.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уроке учащиеся узнают о работах М. В. Ломоносова и А. Лавуазье, посвящённых открытию закона сохранения массы веществ, формулируют закон, приходят к выводу, что масса веществ в ходе реакции должна оставаться постоянной. Добившись понимания данного тезиса, учитель демонстрирует эксперимент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Цель работы: экспериментально доказать закон сохранения массы веществ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весы технохимические или электронные; свеча; колба плоскодонная 250 мл; ложка для сжигания веществ.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свеча.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выполнять требования при работе с открытым пламенем.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 к выполнению: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рычажных или электронных весах уравновешивается свеча, а затем учитель зажигает её. Учащиеся наблюдают, что в течение ~1 мин равновесие весов нарушается, чашка с горящей свечой поднимается вверх. Учащимся задаются вопросы: «Как можно объяснить наблюдаемый факт? Как этот факт согласуется с законом сохранения массы веществ?» Обсуждение данных вопросов приводит учащихся к мысли о том, что эксперимент проведён некорректно, следует изменить конструкцию прибора.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Учитель заранее должен подготовить колбу достаточно большого объёма с хорошо подогнанной пробкой, в которую вставлена ложечка.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922145" cy="1676400"/>
            <wp:effectExtent l="19050" t="0" r="1905" b="0"/>
            <wp:docPr id="16" name="Рисунок 15" descr="https://fsd.multiurok.ru/html/2022/03/30/s_6243dc07d1490/php53sGk0_TR_Ximiya_8-9_klass_2021_html_ed7ba498907a58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fsd.multiurok.ru/html/2022/03/30/s_6243dc07d1490/php53sGk0_TR_Ximiya_8-9_klass_2021_html_ed7ba498907a58d7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ложечке закрепляется свеча. Весь прибор в сборе заранее уравновешивается на весах (рис. 8) . Когда учащиеся приходят к выводу, что опыт следует проводить в закрытом приборе, учитель достаёт весы с колбой, зажигает свечу, закреплённую в ложечке, вносит в колбу и плотно закрывает. Учащиеся видят, что равновесие весов не нарушается в ходе всего эксперимента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Рис. 8. Прибор для демонстрации закона сохранения массы веществ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Выводы: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выводах необходимо отразить тезис, что масса веществ при протекании химической реакции сохраняется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Задания для развития функциональной грамотности</w:t>
      </w:r>
    </w:p>
    <w:p w:rsidR="00E9198E" w:rsidRDefault="00E9198E" w:rsidP="00E9198E">
      <w:pPr>
        <w:numPr>
          <w:ilvl w:val="0"/>
          <w:numId w:val="2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горении дров остаётся зола. Масса золы меньше массы взятых для сжигания дров. Как можно объяснить этот факт?</w:t>
      </w:r>
    </w:p>
    <w:p w:rsidR="00E9198E" w:rsidRDefault="00E9198E" w:rsidP="00E9198E">
      <w:pPr>
        <w:numPr>
          <w:ilvl w:val="0"/>
          <w:numId w:val="2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приготовления мясного бульона повар взял кусок мяса массой 1 кг . После варки кусок мяса стал весить 800 г . Почему масса изменилась?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17" name="Рисунок 16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Демонстрационный эксперимент № 4. «Определение состава воздуха»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 часть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Перед проведением эксперимента учащимся необходимо объяснить устройство прибора, что означают деления. Также необходимо убедиться, что пробка прибора герметично закрывает сосуд.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 часть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Цель работы: экспериментально определить объёмную долю кислорода в воздухе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прибор для определения состава воздуха, штатив, спиртовка, стеклянная палочка, лучина, стакан с водой.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красный фосфор.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 осторожностью обращаться с горящим фосфором.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1.Кристаллизатор наполовину заполните водой. На поверхность воды поместите фарфоровую чашку с 1―1,5 г сухого красного фосфора. 2.Обратите внимание на необходимое условие эксперимента – влажный фосфор использовать нельзя! Фосфора должно быть взято больше, чем требуется для связывания всего кислорода, находящегося в сосуде.</w:t>
      </w:r>
    </w:p>
    <w:p w:rsidR="00E9198E" w:rsidRDefault="00E9198E" w:rsidP="00E9198E">
      <w:pPr>
        <w:numPr>
          <w:ilvl w:val="0"/>
          <w:numId w:val="2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Откройте пробку прибора и поместите колокол в кристаллизатор с водой. Погрузите колокол в воду настолько, чтобы уровень воды совпадал с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нижним делением колокола. При этом нижний край колокола не должен доходить до дна кристаллизатора . Для этого колокол закрепите в штативе или поместите на дно кристаллизатора две стеклянные палочки .</w:t>
      </w:r>
    </w:p>
    <w:p w:rsidR="00E9198E" w:rsidRDefault="00E9198E" w:rsidP="00E9198E">
      <w:pPr>
        <w:numPr>
          <w:ilvl w:val="0"/>
          <w:numId w:val="2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Сильно разогрев конец стеклянной палочки, опустите её в колокол и подожгите фосфор. Как только фосфор загорелся, быстро извлеките палочку и закройте колокол пробкой. Колокол заполняется густым белым дымом, состоящим из частичек фосфорного ангидрида.</w:t>
      </w:r>
    </w:p>
    <w:p w:rsidR="00E9198E" w:rsidRDefault="00E9198E" w:rsidP="00E9198E">
      <w:pPr>
        <w:numPr>
          <w:ilvl w:val="0"/>
          <w:numId w:val="2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горении фосфора объём воздуха внутри колокола вначале от нагревания немного увеличивается, а уровень воды в колоколе понижается . По мере расходования кислорода пламя постепенно гаснет. Белый фосфорный ангидрид растворяется в воде . Сосуд охлаждается, газ в колоколе постепенно уменьшается в объёме . Уровень воды в колоколе повышается . В кристаллизатор долейте воды в таком объеме, чтобы внутри и снаружи колокола уровни были одинаковы и совпадали со вторым делением колокола.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 . Откройте прибор и при помощи горящей лучины убедитесь в том, что оставшийся в колоколе газ не поддерживает горения. Результаты наблюдений</w:t>
      </w:r>
    </w:p>
    <w:tbl>
      <w:tblPr>
        <w:tblW w:w="943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32"/>
        <w:gridCol w:w="3191"/>
        <w:gridCol w:w="2809"/>
      </w:tblGrid>
      <w:tr w:rsidR="00E9198E" w:rsidTr="00E9198E">
        <w:trPr>
          <w:trHeight w:val="516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делений в приборе, заполненных воздухом (до проведения реакции)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Число делений в приборе, заполненных газами (после проведения реакции)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Какой газ прореагировал?</w:t>
            </w:r>
          </w:p>
        </w:tc>
      </w:tr>
      <w:tr w:rsidR="00E9198E" w:rsidTr="00E9198E">
        <w:trPr>
          <w:trHeight w:val="48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Выводы: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выводах указать содержание кислорода в воздухе (в %).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Контрольные вопросы: 1.Какой газ расходуется при сжигании фосфора в воздухе? 2.Какой объём кислорода в воздухе? Сколько это составляет в процентах? 3.Почему для проведения эксперимента берут избыток фосфора?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4.Какой газ остался в колоколе после сгорания фосфора? 5.Задания для подготовки к ГИА, ВПР Укажите, в какую группу входят вещества, загрязняющие воздух:</w:t>
      </w:r>
    </w:p>
    <w:p w:rsidR="00E9198E" w:rsidRDefault="00E9198E" w:rsidP="00E9198E">
      <w:pPr>
        <w:numPr>
          <w:ilvl w:val="0"/>
          <w:numId w:val="2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водяной пар, углекислый газ; 2.сернистый газ, оксиды азота; 3.кислород, азот; 4.гелий, кислород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18" name="Рисунок 17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9 класс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Демонстрационный эксперимент № 1. «Тепловой эффект растворения веществ в воде»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 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Растворение веществ представляет собой сложное физико-химическое явление, зависящее от природы растворённого вещества и растворителя, от температуры и концентрации образующегося раствора.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растворении кристаллических веществ в воде происходят три основных процесса. 1.Разрушение кристаллической решётки растворяемого вещества — эндотермический процесс.</w:t>
      </w:r>
    </w:p>
    <w:p w:rsidR="00E9198E" w:rsidRDefault="00E9198E" w:rsidP="00E9198E">
      <w:pPr>
        <w:numPr>
          <w:ilvl w:val="0"/>
          <w:numId w:val="27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Гидратация, т.е. взаимодействие частиц (ионов или молекул) растворяемого вещества с молекулами воды — экзотермический процесс . 3.Перенос гидратированных частиц от границы кристалл-раствор в общий объём раствора, этот процесс не сопровождается ни выделением, ни поглощением теплоты.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зависимости от того, тепловой эффект какого из двух процессов (разрушение кристалла или гидратация частиц) преобладает, общий тепловой эффект растворения может быть величиной положительной или отрицательной.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 работы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определить тепловой эффект растворения серной кислоты, гидроксида натрия и нитрата аммония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 датчиков цифровой лаборатории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датчик температуры платиновый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стакан на 150 мл – 3 шт.; стеклянная палочка;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промывалка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мерная пробирка; шпатель – 2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серная кислота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конц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.); гидроксид натрия кристаллический; нитрат аммония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 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1.Серная кислота и гидроксид натрия являются агрессивными веществами. Необходимо остерегаться их попадания на кожу и одежду. 2.Беречь глаза! 3.Необходимо помнить правило разведения кислот. 4.На рабочем месте должны быть нейтрализующие средства: 2%-ные растворы гидрокарбоната натрия и уксусной кислоты.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1.В первый стакан налейте 50 мл воды. 2.С помощью датчика определите её температуру.</w:t>
      </w:r>
    </w:p>
    <w:p w:rsidR="00E9198E" w:rsidRDefault="00E9198E" w:rsidP="00E9198E">
      <w:pPr>
        <w:numPr>
          <w:ilvl w:val="0"/>
          <w:numId w:val="28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Отмерьте 10 мл концентрированной серной кислоты и медленно, при перемешивании раствора стеклянной палочкой вливайте серную кислоту. Обратите внимание на порядок смешивания воды и серной кислоты! Следите за изменением температуры при растворении кислоты. Наиболее высокое показание температуры занесите в таблицу. Датчик тщательно промойте водой.</w:t>
      </w:r>
    </w:p>
    <w:p w:rsidR="00E9198E" w:rsidRDefault="00E9198E" w:rsidP="00E9198E">
      <w:pPr>
        <w:numPr>
          <w:ilvl w:val="0"/>
          <w:numId w:val="28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второй стакан поместите около 8 г твёрдого порошка гидроксида натрия и влейте 50 мл воды. Опустите датчик температуры и перемешайте раствор. Отметьте самое высокое значение температуры. Тщательно промойте датчик водой.</w:t>
      </w:r>
    </w:p>
    <w:p w:rsidR="00E9198E" w:rsidRDefault="00E9198E" w:rsidP="00E9198E">
      <w:pPr>
        <w:numPr>
          <w:ilvl w:val="0"/>
          <w:numId w:val="28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третий стакан насыпьте 15 г мелкокристаллического нитрата аммония и прилейте 50 мл воды. Опустите датчик температуры и быстро перемешайте раствор. Наиболее низкое значение температуры занесите в таблицу.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измерений/наблюдений</w:t>
      </w:r>
    </w:p>
    <w:tbl>
      <w:tblPr>
        <w:tblW w:w="91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032"/>
        <w:gridCol w:w="2547"/>
        <w:gridCol w:w="1515"/>
        <w:gridCol w:w="1437"/>
        <w:gridCol w:w="1649"/>
      </w:tblGrid>
      <w:tr w:rsidR="00E9198E" w:rsidTr="00E9198E">
        <w:trPr>
          <w:trHeight w:val="156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Исследуемая система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Дистиллированная вода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Вода + 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SO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Вода +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NaOH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Вода + NH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NO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198E" w:rsidTr="00E9198E">
        <w:trPr>
          <w:trHeight w:val="48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Температура, °С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Выводы: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Отразить, какой тепловой эффект преобладает при растворении в воде серной кислоты, нитрата аммония, гидроксида натрия.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1.Объясните, почему при растворении одних веществ в воде выделяется теплота, других — поглощается. 2.Предположите тепловой эффект процесса растворения в воде гидроксида калия.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19" name="Рисунок 18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 xml:space="preserve">Практическая работа № 1. Электролиты и </w:t>
      </w:r>
      <w:proofErr w:type="spellStart"/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неэлектролиты</w:t>
      </w:r>
      <w:proofErr w:type="spellEnd"/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 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 растворении в воде ионных соединений полярные молекулы воды окружают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сольватируют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заряженные ионы, переводя их в раствор. Молекулярные соединения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сольватируются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но не распадаются на ионы . В первом случае раствор проводит электрический ток, во втором нет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Определить принадлежность вещества или раствора вещества к электролитам можно при помощи измерения электропроводности. Если электропроводность велика, то исследуемый объект − электролит. Если значение электропроводности меньше 20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мкCм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/см, то это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неэлектролит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 работы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определить принадлежность веществ, смесей веществ и растворов веществ к электролитам 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неэлектролитам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 датчиков цифровой лаборатории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датчик электропроводности . Дополнительное оборудование: стаканы на 50 мл; штатив с зажимом;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промывалка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Материалы и реактивы: дистиллированная вода; по 20 мл этилового спирта, бензина, керосина; 5%-ного раствора сахарозы, раствора спирта (1:1), 5%-ного раствора хлорида натрия; 5%-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хлороводорода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5%-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раствора гидроксида натрия, поваренная соль (твёрдая), сахар (твёрдый)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работе с горючими жидкостями (спирт, бензин, керосин) вблизи не должно быть открытого огня.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1.В стакан поместите поваренную соль и опустите в стакан датчик электропроводности . Проводит ли соль электрический ток? 2.Аналогичные действия проведите с сахарозой . 3 . В стакан налейте 20 мл исследуемого раствора.</w:t>
      </w:r>
    </w:p>
    <w:p w:rsidR="00E9198E" w:rsidRDefault="00E9198E" w:rsidP="00E9198E">
      <w:pPr>
        <w:numPr>
          <w:ilvl w:val="0"/>
          <w:numId w:val="2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Опустите в него датчик электропроводности, закреплённый в лапке штатива. Наблюдайте за изменением значения электропроводности. Когда показания датчика перестанут изменяться, запишите его значение в таблицу .</w:t>
      </w:r>
    </w:p>
    <w:p w:rsidR="00E9198E" w:rsidRDefault="00E9198E" w:rsidP="00E9198E">
      <w:pPr>
        <w:numPr>
          <w:ilvl w:val="0"/>
          <w:numId w:val="2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Обратите внимание! Датчик после каждого опыта тщательно промывается водой. 6.Затем датчик опустите в следующий раствор . Аналогичные действия проделайте со всеми растворами. Результаты измерений</w:t>
      </w:r>
    </w:p>
    <w:tbl>
      <w:tblPr>
        <w:tblW w:w="1022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46"/>
        <w:gridCol w:w="2435"/>
        <w:gridCol w:w="3484"/>
        <w:gridCol w:w="3359"/>
      </w:tblGrid>
      <w:tr w:rsidR="00E9198E" w:rsidTr="00E9198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 опыта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 вещества, раствора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электропроводности, мкСм/см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Электролит или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неэлектролит</w:t>
            </w:r>
            <w:proofErr w:type="spellEnd"/>
          </w:p>
        </w:tc>
      </w:tr>
      <w:tr w:rsidR="00E9198E" w:rsidTr="00E9198E">
        <w:trPr>
          <w:trHeight w:val="4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6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3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1.Обращают внимание, что ни дистиллированная вода, ни твёрдая соль не проводят электрического тока. Тем не менее раствор соли в воде проводит электрический ток. Это значит, что в растворе откуда-то появляются подвижные заряды. Под это наблюдение вводят определение электролита и механизм электролитической диссоциации.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 . Всегда ли водные растворы веществ проводят электрический ток? Не всегда, т.е. некоторые вещества не дают ионов при растворении . Это – вещества с молекулярной кристаллической решёткой. 3.Задания для подготовки к ГИА, ВПР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К хорошо растворимым электролитам относятся: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1.гидроксид бария; 2.фосфат магния; 3.сульфид меди(II); 4.карбонат кальция. Б) Электрический ток проводит: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1.раствор этилового спирта; 2.раствор глицерина; 3.раствор глюкозы; 4.раствор гидроксида кальция.</w:t>
      </w: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Лабораторный опыт № 1. «Влияние растворителя на диссоциацию»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66800" cy="338455"/>
            <wp:effectExtent l="19050" t="0" r="0" b="0"/>
            <wp:docPr id="20" name="Рисунок 19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3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 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Во многих хлоридах переходных металлов связи имеют в значительной мере ковалентный характер . Малополярные растворители (спирт или ацетон)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сольватируют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молекулы целиком. При добавлении воды она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сольватирует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ионы, вызывая электролитическую диссоциацию . Цвет раствора при этом изменяется, а электропроводность резко возрастает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Цель работы: сформировать представление о роли растворителя в электролитической диссоциации.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 датчиков цифровой лаборатории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датчик электропроводности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два высоких химических стакана (50 мл); стеклянная палочка.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CuCl2 безводный (имеет коричневый цвет . Получают, нагревая кристаллогидрат в чашке для выпаривания . Хранят в плотно закрытом сосуде); ацетон или спирт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 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1 . Спирт и ацетон – горючие вещества. Не использовать открытое пламя. Специальные меры безопасности при работе с горючими жидкостями. Избегать попадания солей меди на кожу и одежду, так как они ядовиты.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. При попадании смыть холодной водой без мыла.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numPr>
          <w:ilvl w:val="0"/>
          <w:numId w:val="3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химический стакан насыпьте ~0,5 г безводного хлорида меди (II) CuCl2 и налейте ~25 мл спирта или ацетона .</w:t>
      </w:r>
    </w:p>
    <w:p w:rsidR="00E9198E" w:rsidRDefault="00E9198E" w:rsidP="00E9198E">
      <w:pPr>
        <w:numPr>
          <w:ilvl w:val="0"/>
          <w:numId w:val="3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Растворите вещество, перемешивая содержимое стакана стеклянной палочкой. Если растворить соль полностью не удаётся, аккуратно слейте полученный раствор в другой стакан.</w:t>
      </w:r>
    </w:p>
    <w:p w:rsidR="00E9198E" w:rsidRDefault="00E9198E" w:rsidP="00E9198E">
      <w:pPr>
        <w:numPr>
          <w:ilvl w:val="0"/>
          <w:numId w:val="3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Погрузите в раствор щуп датчика электропроводности и измерьте электропроводность .</w:t>
      </w:r>
    </w:p>
    <w:p w:rsidR="00E9198E" w:rsidRDefault="00E9198E" w:rsidP="00E9198E">
      <w:pPr>
        <w:numPr>
          <w:ilvl w:val="0"/>
          <w:numId w:val="3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Обратите внимание на цвет раствора. Прилейте к раствору 25 мл воды. Перемешайте, обратите внимание на изменение окраски. 5.Измерьте электропроводность полученного раствора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измерений/наблюдений</w:t>
      </w:r>
    </w:p>
    <w:tbl>
      <w:tblPr>
        <w:tblW w:w="954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867"/>
        <w:gridCol w:w="3417"/>
        <w:gridCol w:w="4256"/>
      </w:tblGrid>
      <w:tr w:rsidR="00E9198E" w:rsidTr="00E9198E">
        <w:trPr>
          <w:trHeight w:val="156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Вещество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Электропроводность в спирте (ацетоне)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Электропроводность после добавления воды</w:t>
            </w:r>
          </w:p>
        </w:tc>
      </w:tr>
      <w:tr w:rsidR="00E9198E" w:rsidTr="00E9198E">
        <w:trPr>
          <w:trHeight w:val="48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Хлорид меди (II)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Выводы: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Отразить влияние растворителя на электропроводность соли.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 вопросы: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1.О чём свидетельствует рост электропроводности соли при добавлении воды? 2 . Почему изменяется цвет раствора? 3 . Как влияет природа растворителя на электролитическую диссоциацию?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Лабораторный опыт № 2. «Сильные и слабые электролиты»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Электролитами называются вещества, распадающиеся на ионы вследствие электролитической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диссоциации. Растворы электролитов являются проводниками второго рода, так как проводят электрический ток за счёт ионов. По способности к электролитической диссоциации электролиты условно разделяют на сильные и слабые. Сильные электролиты практически полностью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диссоциированы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ионы в разбавленных растворах . К ним относятся многие неорганические соли, некоторые кислоты и щелочи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Слабые электро- литы лишь частично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диссоциированы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ионы, которые находятся в динамическом равновесии с недиссоциированными молекулами . К слабым электролитам относятся многие органические кислоты и основания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 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 работы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определить, являются ли выданные вещества сильными или слабыми электролитами на основании измерения электропроводности их растворов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 датчиков цифровой лаборатории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датчик электропроводности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три химических стакана (25―50 мл),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промывалка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дистиллированной водой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10 %-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растворы соляной, азотной и уксусной кислот (желательно в капельницах); фильтровальная бумага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68400" cy="381000"/>
            <wp:effectExtent l="19050" t="0" r="0" b="0"/>
            <wp:docPr id="21" name="Рисунок 20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Соблюдайте меры безопасности при работе с кислотами и щелочами.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E9198E" w:rsidRDefault="00E9198E" w:rsidP="00E9198E">
      <w:pPr>
        <w:numPr>
          <w:ilvl w:val="0"/>
          <w:numId w:val="3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три стакана налейте по 25―50 мл дистиллированной воды.</w:t>
      </w:r>
    </w:p>
    <w:p w:rsidR="00E9198E" w:rsidRDefault="00E9198E" w:rsidP="00E9198E">
      <w:pPr>
        <w:numPr>
          <w:ilvl w:val="0"/>
          <w:numId w:val="3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первый стакан добавьте 1 каплю уксусной кислоты, во второй – соляной, в третий – азотной.</w:t>
      </w:r>
    </w:p>
    <w:p w:rsidR="00E9198E" w:rsidRDefault="00E9198E" w:rsidP="00E9198E">
      <w:pPr>
        <w:numPr>
          <w:ilvl w:val="0"/>
          <w:numId w:val="31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Измерьте электропроводность каждого раствора, вытирая щуп фильтровальной бумагой после каждого измерения . Результаты измерений</w:t>
      </w:r>
    </w:p>
    <w:tbl>
      <w:tblPr>
        <w:tblW w:w="748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83"/>
        <w:gridCol w:w="3523"/>
        <w:gridCol w:w="2982"/>
      </w:tblGrid>
      <w:tr w:rsidR="00E9198E" w:rsidTr="00E9198E">
        <w:trPr>
          <w:trHeight w:val="96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 пробы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электропроводности, мкСм/см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9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 выданного вещества</w:t>
            </w:r>
          </w:p>
        </w:tc>
      </w:tr>
      <w:tr w:rsidR="00E9198E" w:rsidTr="00E9198E">
        <w:trPr>
          <w:trHeight w:val="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48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  <w:tr w:rsidR="00E9198E" w:rsidTr="00E9198E">
        <w:trPr>
          <w:trHeight w:val="36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99" w:line="36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198E" w:rsidRDefault="00E9198E">
            <w:pPr>
              <w:spacing w:after="0"/>
            </w:pPr>
          </w:p>
        </w:tc>
      </w:tr>
    </w:tbl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Выводы: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Отразите принадлежность веществ к сильным и слабым электролитам. Контрольные вопросы: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1.Почему раствор соляной кислоты лучше проводит электрический ток по сравнению с раствором уксусной кислоты? 2.К каким электролитам относится раствор азотной кислоты? 3 . Задание для подготовки к ГИА, ВПР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Формулы только слабых электролитов представлены в ряду: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1.Ca(OH)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, H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S, H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SO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4 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2.H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CO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3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, NH3∙H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O, H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S 3.KOH, KNO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3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, HCl 4.ZnSO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4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, MgCl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2</w:t>
      </w:r>
      <w:r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en-US" w:eastAsia="ru-RU"/>
        </w:rPr>
        <w:t>, HBr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Демонстрационный опыт № 2. «Изучение влияния различных факторов на скорость реакции»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Теоретическая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Существуют разные модификации прибора для изучения химических реакций. В одной конструкции роль реактора выполняет обычная пробирка, в другой, более современной, – сосуд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Однако техника демонстрации эксперимента остаётся одинаковой. Меняется лишь порядок смешивания реагирующих веществ. Сначала в пробирку-реактор заливается раствор кислоты, а в него помещается твёрдое вещество (цинк, мрамор).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Практическая часть.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Цель работы: изучить влияние различных факторов на скорость химической реакции.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Перечень датчиков цифровой лаборатории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датчик температуры платиновый.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Дополнительное оборудование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прибор для изучения скорости химических реакций; электрическая плитка; стакан химический на 250 мл; шпатель; кристаллизатор для промывания сосудов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пробирки ПХ-21 (3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.)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Материалы и реактивы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соляная кислота (4%-ный); соляная кислота (10%-ный); кусочки мрамора; порошок мрамора; уксусная кислота (6%-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); цинк; пероксид водорода (3%-ный); диоксид марганца (IV)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Техника безопасности: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Соблюдать правила работы с кислотами и нагревательными электрическими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прибо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рами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Инструкция к выполнению: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4945" cy="186055"/>
            <wp:effectExtent l="19050" t="0" r="0" b="0"/>
            <wp:docPr id="22" name="Рисунок 21" descr="https://fsd.multiurok.ru/html/2022/03/30/s_6243dc07d1490/php53sGk0_TR_Ximiya_8-9_klass_2021_html_74636e9fdcbd18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fsd.multiurok.ru/html/2022/03/30/s_6243dc07d1490/php53sGk0_TR_Ximiya_8-9_klass_2021_html_74636e9fdcbd184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lang w:eastAsia="ru-RU"/>
        </w:rPr>
        <w:t>Опыт 1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Влияние природы реагирующих веществ на скорость химической реакции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4945" cy="186055"/>
            <wp:effectExtent l="19050" t="0" r="0" b="0"/>
            <wp:docPr id="23" name="Рисунок 22" descr="https://fsd.multiurok.ru/html/2022/03/30/s_6243dc07d1490/php53sGk0_TR_Ximiya_8-9_klass_2021_html_74636e9fdcbd18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fsd.multiurok.ru/html/2022/03/30/s_6243dc07d1490/php53sGk0_TR_Ximiya_8-9_klass_2021_html_74636e9fdcbd184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 одно колено сосуда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1 М раствор уксусной кислоты ( 6%-ный раствор), в другое колено поместите 2―3 гранулы цинка. Во второй сосуд Лан-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1 М соляной кислоты ( 4%-ный), в другое колено – 2―3 гранулы цинка . Присоедините сосуды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манометрическим трубкам.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Обратите внимание!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Одновременно перелейте кислоты в сосудах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гранулам цинка. Сравните уровни жидкости в манометрических трубках. Учащиеся делают вывод о разной скорости химических реакций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lang w:eastAsia="ru-RU"/>
        </w:rPr>
        <w:t>Опыт 2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Влияние концентрации реагирующих веществ на скорость химической реакции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одно колено сосуда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4%-ной соляной кислоты, в другое колено поместите 2―3 гранулы цинка . Во второй сосуд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10%-ной соляной кислоты, в другое колено – 2―3 гранулы цинка. Присоедините сосуды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манометрическим трубкам.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Обратите внимание! Одновременно перелейте кислоты в сосудах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гранулам цинка. Сравните уровни жидкости в манометрических трубках. Учащиеся делают вывод о разной скорости химических реакций.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lang w:eastAsia="ru-RU"/>
        </w:rPr>
        <w:t>Опыт 3.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Влияние температуры реагирующих веществ на скорость химической реакции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 одно колено сосуда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10 % соляной кислоты, в другое колено поместите 2―3 гранулы цинка . Во второй сосуд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10%-ной соля- ной кислоты, нагретой на водяной бане до 50 °С, в другое колено – 2―3 гранулы цинка. Присоедините сосуды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манометрическим трубкам.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Обратите внимание! Одновременно перелейте кислоты в сосудах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гранулам цинка. Сравните уровни жидкости в манометрических трубках. Учащиеся делают вывод о разной скорости химических реакций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lang w:eastAsia="ru-RU"/>
        </w:rPr>
        <w:t>Опыт № 4.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Влияние поверхности соприкосновения реагирующих веществ на скорость химической реакции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одно колено сосуда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4%-ной соляной кислоты, в другое колено поместите 1 г мрамора, взятого в виде кусочка. Во второй сосуд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налейте 3 мл 4%-ной соляной кислоты, в другое колено – 1 г порошка мрамора. Присоедините сосуды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манометрическим трубкам.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Обратите внимание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! Одновременно перелейте кислоты в сосудах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Ландольта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мрамору цинка. Сравните уровни жидкости в манометрических трубках. Учащиеся делают вывод о разной скорости химических реакций.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  <w:lang w:eastAsia="ru-RU"/>
        </w:rPr>
        <w:t>Опыт 5.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Влияние катализатора на скорость химической реакции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стакан с водой, нагретой до 50 °С, поместите 2 демонстрационные пробирки с 2 мл 3% -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раствора пероксида водорода. Выдерживают пробирки в воде около 2 мин. Извлеките пробирки из водяной бани и продемонстрируйте учащимся результат – на стенках пробирки появились пузырьки газа кислорода. В одну из пробирок внесите на кончике шпателя диоксид марганца (IV) . Наблюдают энергичное выделение кислорода.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Контрольные вопросы: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1.От каких факторов зависит скорость химической реакции? 2.Почему разложение пероксида водорода в присутствии диоксида марганца (IV) сначала идёт очень быстро, а затем замедляется?</w:t>
      </w:r>
    </w:p>
    <w:p w:rsidR="00E9198E" w:rsidRDefault="00E9198E" w:rsidP="00E9198E">
      <w:pPr>
        <w:numPr>
          <w:ilvl w:val="0"/>
          <w:numId w:val="32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Задания для развития функциональной грамотности: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59000" cy="1803400"/>
            <wp:effectExtent l="19050" t="0" r="0" b="0"/>
            <wp:docPr id="24" name="Рисунок 23" descr="https://fsd.multiurok.ru/html/2022/03/30/s_6243dc07d1490/php53sGk0_TR_Ximiya_8-9_klass_2021_html_4e8503672073e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s://fsd.multiurok.ru/html/2022/03/30/s_6243dc07d1490/php53sGk0_TR_Ximiya_8-9_klass_2021_html_4e8503672073e43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80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три одинаковые пробирки ученики налили по 5 мл раствора соляной кислоты одинаковой концентрации. В первую пробирку положили стружки железа, во вторую – стружки цинка, в третью – стружки неизвестного светлого ярко блестящего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металла. Наиболее интенсивно выделение газа наблюдали в третьей пробирке с неизвестным металлом. Во второй пробирке с цинком интенсивность выделения газа была меньше, чем в третьей. В первой пробирке с железом интенсивность выделения газа была наименьшей.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а)Действие какого фактора, влияющего на скорость реакции, наблюдали учащиеся? б) Какой металл мог находиться в третьей пробирке? Запишите название металла.</w:t>
      </w:r>
    </w:p>
    <w:p w:rsidR="00E9198E" w:rsidRDefault="00E9198E" w:rsidP="00E9198E">
      <w:pPr>
        <w:numPr>
          <w:ilvl w:val="0"/>
          <w:numId w:val="33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 графике представлена зависимость концентрации исходных веществ и продуктов реакции от времени протекания реакции: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Рис. 20. График зависимости концентрации исходных веществ и продуктов реакции от времени протекания реакции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Определите, какая кривая описывает изменение концентрации исходных веществ, а какая – продуктов реакции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Перечень доступных источников информации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1.Васильев В.П., Морозова Р.П., Кочергина Л. А. Практикум по аналитической химии: Учеб. пособие для вузов .-М .: Химия, 2000 . — 328 с . 2.Гроссе Э.,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Вайсмантель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Х. Химия для любознательных. Основы химии и занимательные опыты. ГДР . 1974 . Пер . с нем .- Л .: Химия, 1979.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392 с .</w:t>
      </w:r>
    </w:p>
    <w:p w:rsidR="00E9198E" w:rsidRDefault="00E9198E" w:rsidP="00E9198E">
      <w:pPr>
        <w:numPr>
          <w:ilvl w:val="0"/>
          <w:numId w:val="3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Дерпгольц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В.Ф. Мир воды. — Л .: Недра, 1979.-254 с .</w:t>
      </w:r>
    </w:p>
    <w:p w:rsidR="00E9198E" w:rsidRDefault="00E9198E" w:rsidP="00E9198E">
      <w:pPr>
        <w:numPr>
          <w:ilvl w:val="0"/>
          <w:numId w:val="3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Жилин Д.М . Общая химия . Практикум L-микро . Руководство для студентов . — М .: МГИУ, 2006 . — 322с .</w:t>
      </w:r>
    </w:p>
    <w:p w:rsidR="00E9198E" w:rsidRDefault="00E9198E" w:rsidP="00E9198E">
      <w:pPr>
        <w:numPr>
          <w:ilvl w:val="0"/>
          <w:numId w:val="34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Использование цифровых лабораторий при обучении химии в средней школе/ Беспалов П. И. Дорофеев М.В., Жилин Д.М ., Зимина А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.И.,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Оржековский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П.А.- М .: БИНОМ . Лаборатория знаний, 2014 . — 229 с .</w:t>
      </w:r>
    </w:p>
    <w:p w:rsidR="00E9198E" w:rsidRDefault="00E9198E" w:rsidP="00E9198E">
      <w:pPr>
        <w:numPr>
          <w:ilvl w:val="0"/>
          <w:numId w:val="3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Кристаллы. Кристаллогидраты: Методические указания к лабораторным работам.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Мифтахова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Н. Ш., Петрова Т.Н., Рахматуллина И. Ф. — Казань: Казан. гос.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технол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ун-т ., 2006 . — 24 с .</w:t>
      </w:r>
    </w:p>
    <w:p w:rsidR="00E9198E" w:rsidRDefault="00E9198E" w:rsidP="00E9198E">
      <w:pPr>
        <w:numPr>
          <w:ilvl w:val="0"/>
          <w:numId w:val="3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Леенсон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.А. 100 вопросов и ответов по химии: Материалы для школьных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рефера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факультативных занятий и семинаров: Учебное пособие. — М .: «Издательство АСТ»: «Издательство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Астрель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 2002 . — 347 с .</w:t>
      </w:r>
    </w:p>
    <w:p w:rsidR="00E9198E" w:rsidRDefault="00E9198E" w:rsidP="00E9198E">
      <w:pPr>
        <w:numPr>
          <w:ilvl w:val="0"/>
          <w:numId w:val="35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Леенсон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. А . Химические реакции: Тепловой эффект, равновесие, скорость . — М .: ООО «Издательство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Астрель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2002 . — 192 с . 9.Лурье Ю. Ю. Справочник по аналитической химии. — М .: Химия, 1971 . — С . 71―89.10. Назарова Т.С.,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Грабецкий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 .А ., Лаврова В. Н. Химический эксперимент в школе . — М .: Просвещение, 1987 . —240 с .</w:t>
      </w:r>
    </w:p>
    <w:p w:rsidR="00E9198E" w:rsidRDefault="00E9198E" w:rsidP="00E9198E">
      <w:pPr>
        <w:numPr>
          <w:ilvl w:val="0"/>
          <w:numId w:val="3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Неорганическая химия: В 3 т./Под ред. Ю . Д . Третьякова . Т . 1: Физико-химические основы неорганической химии: Учебник для студ.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высш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учеб . заведений/М . Е . Тамм, Ю . Д . Третьяков . — М .: Издательский центр «Академия», 2004 . —240 с .</w:t>
      </w:r>
    </w:p>
    <w:p w:rsidR="00E9198E" w:rsidRDefault="00E9198E" w:rsidP="00E9198E">
      <w:pPr>
        <w:numPr>
          <w:ilvl w:val="0"/>
          <w:numId w:val="36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Петрянов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И.В . Самое необыкновенное вещество в мире . — М .: Педагогика, 1976 . — 96 с . 13.Стрельникова Л. Н. Из чего всё сделано? Рассказы о веществе. — М .: Яуза-пресс . 2011 . — 208 с.</w:t>
      </w:r>
    </w:p>
    <w:p w:rsidR="00E9198E" w:rsidRDefault="00E9198E" w:rsidP="00E9198E">
      <w:pPr>
        <w:numPr>
          <w:ilvl w:val="0"/>
          <w:numId w:val="37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Сусленникова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.М, Киселева Е . К . Руководство по приготовлению титрованных растворов . — Л .: Химия, 1967 . — 139 с .</w:t>
      </w:r>
    </w:p>
    <w:p w:rsidR="00E9198E" w:rsidRDefault="00E9198E" w:rsidP="00E9198E">
      <w:pPr>
        <w:numPr>
          <w:ilvl w:val="0"/>
          <w:numId w:val="37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Фарадей М. История свечи: Пер. 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англ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./Под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Б . В . Новожилова . — М .: Наука . Главная редакция физико-математической литературы,1980 . — 128 с ., ил . — (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Библиотеч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-ка «Квант»)</w:t>
      </w:r>
    </w:p>
    <w:p w:rsidR="00E9198E" w:rsidRDefault="00E9198E" w:rsidP="00E9198E">
      <w:pPr>
        <w:numPr>
          <w:ilvl w:val="0"/>
          <w:numId w:val="38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Хомченко Г.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П.,Севастьянова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 . И . Окислительно-восстановительные реакции . — М .: Просвещение, 1989 . — 141 с .</w:t>
      </w:r>
    </w:p>
    <w:p w:rsidR="00E9198E" w:rsidRDefault="00E9198E" w:rsidP="00E9198E">
      <w:pPr>
        <w:numPr>
          <w:ilvl w:val="0"/>
          <w:numId w:val="38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. Энциклопедия для детей. Т.17 . Химия / Глав 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.В. А. Володин, вед 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науч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И 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Леенсон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— М .: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Аванта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+, 2003 . — 640 с . 18 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Эртимо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 . Вода: книга о самом важном веществе в мире: пер. 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. —М .: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КомпасГид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2019 . — 153 c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 . Чертков И.Н ., Жуков П.Н. Химический эксперимент с малыми количествами реактивов . М .: Просвещение, 1989 . — 191 с . 20 . Сайт МГУ . Программа курса химии для учащихся 8—9 классов общеобразовательной школы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http://www.chem .msu .su/rus/books/2001-2010/eremin-chemprog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.</w:t>
      </w:r>
    </w:p>
    <w:p w:rsidR="00E9198E" w:rsidRDefault="00E9198E" w:rsidP="00E9198E">
      <w:pPr>
        <w:numPr>
          <w:ilvl w:val="0"/>
          <w:numId w:val="39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Сайт ФИПИ. Открытый банк заданий для формирования естественнонаучной грамотности .</w:t>
      </w:r>
    </w:p>
    <w:p w:rsidR="00E9198E" w:rsidRDefault="00E9198E" w:rsidP="00E9198E">
      <w:p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https://fipi.ru/otkrytyy-bank-zadaniy-dlya-otsenki-yestestvennonauchnoy-gramotnosti</w:t>
      </w:r>
    </w:p>
    <w:p w:rsidR="00E9198E" w:rsidRDefault="00E9198E" w:rsidP="00E9198E">
      <w:pPr>
        <w:numPr>
          <w:ilvl w:val="0"/>
          <w:numId w:val="40"/>
        </w:numPr>
        <w:shd w:val="clear" w:color="auto" w:fill="FFFFFF"/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Сайт Единая коллекция цифровых образовательных ресурсов .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http://school-collection .edu.ru/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catalog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. 23 . Сайт Федеральный центр информационно-образовательных ресурсов . 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http://fcior.edu.ru/</w:t>
      </w:r>
    </w:p>
    <w:p w:rsidR="00E9198E" w:rsidRDefault="00E9198E" w:rsidP="00E9198E">
      <w:pPr>
        <w:rPr>
          <w:sz w:val="24"/>
          <w:szCs w:val="24"/>
        </w:rPr>
      </w:pPr>
    </w:p>
    <w:p w:rsidR="00676295" w:rsidRDefault="00676295"/>
    <w:sectPr w:rsidR="00676295" w:rsidSect="00676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75F"/>
    <w:multiLevelType w:val="multilevel"/>
    <w:tmpl w:val="979E2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37638"/>
    <w:multiLevelType w:val="multilevel"/>
    <w:tmpl w:val="37309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40D6D"/>
    <w:multiLevelType w:val="multilevel"/>
    <w:tmpl w:val="7142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96922"/>
    <w:multiLevelType w:val="multilevel"/>
    <w:tmpl w:val="1BA6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6FC1"/>
    <w:multiLevelType w:val="multilevel"/>
    <w:tmpl w:val="28EC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66708"/>
    <w:multiLevelType w:val="multilevel"/>
    <w:tmpl w:val="E2C4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7547B"/>
    <w:multiLevelType w:val="multilevel"/>
    <w:tmpl w:val="84A0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669F8"/>
    <w:multiLevelType w:val="multilevel"/>
    <w:tmpl w:val="3B4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90806"/>
    <w:multiLevelType w:val="multilevel"/>
    <w:tmpl w:val="DF94D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08746F"/>
    <w:multiLevelType w:val="multilevel"/>
    <w:tmpl w:val="18FA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CD6F6D"/>
    <w:multiLevelType w:val="multilevel"/>
    <w:tmpl w:val="0608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1172F"/>
    <w:multiLevelType w:val="multilevel"/>
    <w:tmpl w:val="5610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8C4512"/>
    <w:multiLevelType w:val="multilevel"/>
    <w:tmpl w:val="1EF29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355A84"/>
    <w:multiLevelType w:val="multilevel"/>
    <w:tmpl w:val="7CDEA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ED5D7E"/>
    <w:multiLevelType w:val="multilevel"/>
    <w:tmpl w:val="E626E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9542FB"/>
    <w:multiLevelType w:val="multilevel"/>
    <w:tmpl w:val="12EC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5E697B"/>
    <w:multiLevelType w:val="multilevel"/>
    <w:tmpl w:val="C220E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99422A"/>
    <w:multiLevelType w:val="multilevel"/>
    <w:tmpl w:val="0422D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A7503C"/>
    <w:multiLevelType w:val="multilevel"/>
    <w:tmpl w:val="BB8ED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4F468F"/>
    <w:multiLevelType w:val="multilevel"/>
    <w:tmpl w:val="37AE5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C96F2C"/>
    <w:multiLevelType w:val="multilevel"/>
    <w:tmpl w:val="6628A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275D1F"/>
    <w:multiLevelType w:val="multilevel"/>
    <w:tmpl w:val="734C9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646117"/>
    <w:multiLevelType w:val="multilevel"/>
    <w:tmpl w:val="F2EE1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20565D"/>
    <w:multiLevelType w:val="multilevel"/>
    <w:tmpl w:val="EA289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24024B"/>
    <w:multiLevelType w:val="multilevel"/>
    <w:tmpl w:val="689A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6E1510"/>
    <w:multiLevelType w:val="multilevel"/>
    <w:tmpl w:val="63B2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1B7495"/>
    <w:multiLevelType w:val="multilevel"/>
    <w:tmpl w:val="A6BE7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93401E"/>
    <w:multiLevelType w:val="multilevel"/>
    <w:tmpl w:val="07F47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8B52D8"/>
    <w:multiLevelType w:val="multilevel"/>
    <w:tmpl w:val="D238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417118"/>
    <w:multiLevelType w:val="multilevel"/>
    <w:tmpl w:val="0A443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A1191B"/>
    <w:multiLevelType w:val="multilevel"/>
    <w:tmpl w:val="B6B49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41611F"/>
    <w:multiLevelType w:val="multilevel"/>
    <w:tmpl w:val="4C1C5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C70F15"/>
    <w:multiLevelType w:val="multilevel"/>
    <w:tmpl w:val="9E66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251EB9"/>
    <w:multiLevelType w:val="multilevel"/>
    <w:tmpl w:val="A0BCD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9D684D"/>
    <w:multiLevelType w:val="multilevel"/>
    <w:tmpl w:val="2ED0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2F32E2"/>
    <w:multiLevelType w:val="multilevel"/>
    <w:tmpl w:val="70C8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8C1ED9"/>
    <w:multiLevelType w:val="multilevel"/>
    <w:tmpl w:val="336A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F7682D"/>
    <w:multiLevelType w:val="multilevel"/>
    <w:tmpl w:val="C44EA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013EC1"/>
    <w:multiLevelType w:val="multilevel"/>
    <w:tmpl w:val="4AC28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C02FA6"/>
    <w:multiLevelType w:val="multilevel"/>
    <w:tmpl w:val="6048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9198E"/>
    <w:rsid w:val="00433235"/>
    <w:rsid w:val="00676295"/>
    <w:rsid w:val="00B4129E"/>
    <w:rsid w:val="00C3659F"/>
    <w:rsid w:val="00E9198E"/>
    <w:rsid w:val="00FB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1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7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12245</Words>
  <Characters>69798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Любовь</cp:lastModifiedBy>
  <cp:revision>10</cp:revision>
  <dcterms:created xsi:type="dcterms:W3CDTF">2022-09-19T02:54:00Z</dcterms:created>
  <dcterms:modified xsi:type="dcterms:W3CDTF">2023-09-14T16:17:00Z</dcterms:modified>
</cp:coreProperties>
</file>